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B87D11" w14:textId="6FB96D82" w:rsidR="00B854F3" w:rsidRDefault="000C1185">
      <w:pPr>
        <w:jc w:val="right"/>
        <w:rPr>
          <w:b/>
        </w:rPr>
      </w:pPr>
      <w:r>
        <w:rPr>
          <w:b/>
        </w:rPr>
        <w:t>23.01.2023, Adana</w:t>
      </w:r>
    </w:p>
    <w:p w14:paraId="1DA29732" w14:textId="77777777" w:rsidR="00B854F3" w:rsidRDefault="00B854F3">
      <w:pPr>
        <w:jc w:val="both"/>
        <w:rPr>
          <w:b/>
        </w:rPr>
      </w:pPr>
    </w:p>
    <w:p w14:paraId="018F1E7B" w14:textId="323EE0EE" w:rsidR="00B854F3" w:rsidRDefault="00000000">
      <w:pPr>
        <w:jc w:val="both"/>
      </w:pPr>
      <w:r w:rsidRPr="003A5752">
        <w:rPr>
          <w:b/>
        </w:rPr>
        <w:t>İlan No</w:t>
      </w:r>
      <w:r w:rsidRPr="003A5752">
        <w:rPr>
          <w:b/>
        </w:rPr>
        <w:tab/>
        <w:t>:</w:t>
      </w:r>
      <w:r w:rsidRPr="003A5752">
        <w:t xml:space="preserve"> 2023/Enhancer/010</w:t>
      </w:r>
      <w:r>
        <w:tab/>
      </w:r>
      <w:r>
        <w:tab/>
      </w:r>
      <w:r>
        <w:tab/>
      </w:r>
      <w:r>
        <w:tab/>
      </w:r>
      <w:r>
        <w:tab/>
      </w:r>
      <w:r>
        <w:tab/>
      </w:r>
    </w:p>
    <w:p w14:paraId="6A90F979" w14:textId="77777777" w:rsidR="00B854F3" w:rsidRDefault="00000000">
      <w:pPr>
        <w:jc w:val="both"/>
      </w:pPr>
      <w:r>
        <w:rPr>
          <w:b/>
        </w:rPr>
        <w:t>Konu</w:t>
      </w:r>
      <w:r>
        <w:rPr>
          <w:b/>
        </w:rPr>
        <w:tab/>
      </w:r>
      <w:r>
        <w:rPr>
          <w:b/>
        </w:rPr>
        <w:tab/>
        <w:t>:</w:t>
      </w:r>
      <w:r>
        <w:t xml:space="preserve"> </w:t>
      </w:r>
      <w:r>
        <w:rPr>
          <w:color w:val="000000"/>
        </w:rPr>
        <w:t>Mobil Uygulama Geliştirme Hizmet Alımı</w:t>
      </w:r>
    </w:p>
    <w:p w14:paraId="56BF77EA" w14:textId="77777777" w:rsidR="00B854F3" w:rsidRDefault="00B854F3">
      <w:pPr>
        <w:jc w:val="both"/>
      </w:pPr>
    </w:p>
    <w:p w14:paraId="0A6832F6" w14:textId="77777777" w:rsidR="00B854F3" w:rsidRDefault="00B854F3">
      <w:pPr>
        <w:jc w:val="both"/>
      </w:pPr>
    </w:p>
    <w:p w14:paraId="4194DC1E" w14:textId="751EC796" w:rsidR="00B854F3" w:rsidRDefault="000C1185" w:rsidP="000C1185">
      <w:pPr>
        <w:pStyle w:val="Balk1"/>
        <w:numPr>
          <w:ilvl w:val="0"/>
          <w:numId w:val="0"/>
        </w:numPr>
        <w:shd w:val="clear" w:color="auto" w:fill="FFFFFF"/>
        <w:spacing w:before="0" w:after="300"/>
        <w:jc w:val="center"/>
        <w:rPr>
          <w:b w:val="0"/>
          <w:color w:val="000000"/>
          <w:sz w:val="36"/>
          <w:szCs w:val="36"/>
        </w:rPr>
      </w:pPr>
      <w:r>
        <w:rPr>
          <w:rFonts w:ascii="Times New Roman" w:hAnsi="Times New Roman"/>
          <w:color w:val="222222"/>
          <w:sz w:val="24"/>
          <w:szCs w:val="24"/>
        </w:rPr>
        <w:t>SAYIN İLGİLİ</w:t>
      </w:r>
    </w:p>
    <w:p w14:paraId="06CD5454" w14:textId="77777777" w:rsidR="00B854F3" w:rsidRDefault="00B854F3">
      <w:pPr>
        <w:jc w:val="center"/>
        <w:rPr>
          <w:b/>
        </w:rPr>
      </w:pPr>
    </w:p>
    <w:p w14:paraId="0E28BD70" w14:textId="77777777" w:rsidR="00B854F3" w:rsidRDefault="00B854F3">
      <w:pPr>
        <w:jc w:val="both"/>
      </w:pPr>
    </w:p>
    <w:p w14:paraId="4BF81787" w14:textId="77777777" w:rsidR="00B854F3" w:rsidRDefault="00000000">
      <w:pPr>
        <w:jc w:val="both"/>
      </w:pPr>
      <w:r>
        <w:t>Çukurova Üniversitesi olarak Avrupa Birliği</w:t>
      </w:r>
      <w:r>
        <w:rPr>
          <w:color w:val="222222"/>
          <w:highlight w:val="white"/>
        </w:rPr>
        <w:t xml:space="preserve"> (AB) tarafından ENHANCER programı kapsamında</w:t>
      </w:r>
      <w:r>
        <w:t xml:space="preserve"> desteklenen “</w:t>
      </w:r>
      <w:r>
        <w:rPr>
          <w:b/>
        </w:rPr>
        <w:t>Kapsayıcı Tarım: Ortak Bilgi ve Beceri Geliştirme Merkezi</w:t>
      </w:r>
      <w:r>
        <w:t xml:space="preserve">” adlı ICMPD/2022/ENHANCER-353-1222398 numaralı projeyi yürütmekteyiz. Proje kapsamında yapılması planlanan ve aşağıda detayı belirtilen hizmet alımı işine yönelik mali teklifinizi yine belge ekinde yer alan teklif formunu kullanarak tarafımıza iletmenizi rica ederim. </w:t>
      </w:r>
    </w:p>
    <w:p w14:paraId="07AB6579" w14:textId="77777777" w:rsidR="00B854F3" w:rsidRDefault="00B854F3">
      <w:pPr>
        <w:jc w:val="both"/>
      </w:pPr>
    </w:p>
    <w:p w14:paraId="556074C0" w14:textId="77777777" w:rsidR="00B854F3" w:rsidRDefault="00B854F3">
      <w:pPr>
        <w:jc w:val="both"/>
      </w:pPr>
    </w:p>
    <w:p w14:paraId="706BC084" w14:textId="77777777" w:rsidR="00B854F3" w:rsidRDefault="00B854F3">
      <w:pPr>
        <w:jc w:val="both"/>
      </w:pPr>
    </w:p>
    <w:p w14:paraId="70C56ED4" w14:textId="77777777" w:rsidR="00B854F3" w:rsidRDefault="00000000">
      <w:pPr>
        <w:jc w:val="right"/>
        <w:rPr>
          <w:b/>
        </w:rPr>
      </w:pPr>
      <w:r>
        <w:rPr>
          <w:b/>
        </w:rPr>
        <w:t>Dr. Baran Yaşar</w:t>
      </w:r>
    </w:p>
    <w:p w14:paraId="6139A3FD" w14:textId="77777777" w:rsidR="00B854F3" w:rsidRDefault="00000000">
      <w:pPr>
        <w:jc w:val="right"/>
        <w:rPr>
          <w:b/>
        </w:rPr>
      </w:pPr>
      <w:r>
        <w:rPr>
          <w:b/>
        </w:rPr>
        <w:t>Proje Koordinatörü</w:t>
      </w:r>
    </w:p>
    <w:p w14:paraId="7B550D2E" w14:textId="77777777" w:rsidR="00B854F3" w:rsidRDefault="00B854F3">
      <w:pPr>
        <w:jc w:val="both"/>
      </w:pPr>
    </w:p>
    <w:p w14:paraId="08E7899D" w14:textId="77777777" w:rsidR="00B854F3" w:rsidRDefault="00B854F3">
      <w:pPr>
        <w:jc w:val="both"/>
      </w:pPr>
    </w:p>
    <w:tbl>
      <w:tblPr>
        <w:tblStyle w:val="a"/>
        <w:tblW w:w="973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49"/>
        <w:gridCol w:w="7987"/>
      </w:tblGrid>
      <w:tr w:rsidR="00B854F3" w14:paraId="4E8F0ADD" w14:textId="77777777">
        <w:tc>
          <w:tcPr>
            <w:tcW w:w="1749" w:type="dxa"/>
          </w:tcPr>
          <w:p w14:paraId="3596EEBA" w14:textId="77777777" w:rsidR="00B854F3" w:rsidRDefault="00000000">
            <w:pPr>
              <w:jc w:val="both"/>
              <w:rPr>
                <w:b/>
              </w:rPr>
            </w:pPr>
            <w:r>
              <w:rPr>
                <w:b/>
              </w:rPr>
              <w:t xml:space="preserve">Arka Plan </w:t>
            </w:r>
          </w:p>
        </w:tc>
        <w:tc>
          <w:tcPr>
            <w:tcW w:w="7987" w:type="dxa"/>
          </w:tcPr>
          <w:p w14:paraId="7A51333A" w14:textId="77777777" w:rsidR="00B854F3" w:rsidRDefault="00000000">
            <w:pPr>
              <w:ind w:left="173"/>
              <w:jc w:val="both"/>
            </w:pPr>
            <w:r>
              <w:t>(ICMPD) tarafından, T.C Sanayi ve Teknoloji Bakanlığı Kalkınma Ajansları Genel Müdürlüğü koordinasyonuyla yürütülen ENHANCER projesi kapsamında Ortak Kullanım Tesisleri Hibe Programı altında Çukurova Üniversitesi tarafından “</w:t>
            </w:r>
            <w:r>
              <w:rPr>
                <w:i/>
              </w:rPr>
              <w:t>Kapsayıcı Tarım: Ortak Bilgi ve Beceri Geliştirme Merkezi</w:t>
            </w:r>
            <w:r>
              <w:t xml:space="preserve">” projesi 09.07.2022 tarihinden itibaren yürütülmektedir. </w:t>
            </w:r>
          </w:p>
          <w:p w14:paraId="18273A39" w14:textId="77777777" w:rsidR="00B854F3" w:rsidRDefault="00B854F3">
            <w:pPr>
              <w:ind w:left="708"/>
              <w:jc w:val="both"/>
            </w:pPr>
          </w:p>
          <w:p w14:paraId="33F163D1" w14:textId="77777777" w:rsidR="00B854F3" w:rsidRDefault="00000000">
            <w:pPr>
              <w:ind w:left="173"/>
              <w:jc w:val="both"/>
            </w:pPr>
            <w:r>
              <w:t xml:space="preserve">Proje ile geçici koruma altında bulunan Suriyeliler ve ev sahibi topluluk üyesi Türklerin tarımsal bilgi ve becerileri ile girişimcilik becerilerinin geliştirilmesi suretiyle kapsayıcı bir girişimci ekosistemin geliştirilmesine katkı sunulması hedeflenmiştir. Bu bağlamda, Çukurova Üniversitesi Ziraat Fakültesi Araştırma ve Uygulama Çiftliği bünyesinde kurulacak “Ortak Beceri ve Bilgi Geliştirme Merkezi” ile 240 kişiye (%60 geçici koruma altındaki Suriyeli, %40 ev sahibi Türkler olmak üzere) teorik ve uygulamalı tarımsal beceri geliştirme eğitimleri ve 75 kişiye çevrimiçi girişimcilik beceri geliştirme eğitimi verilecektir. Proje kapsamında geliştirilecek mobil uygulama ile Adana ilinde tarımsal girişimcilik faaliyetinde bulunan geçici koruma altındaki Suriyeliler ve Türklerin tarımsal faaliyetler ve hava olayları hakkında zamanında doğru bir şekilde bilgilendirilmesi hedeflenmektedir. Proje faaliyetlerinden hedef kitlenin doğru bir şekilde bilgilendirilmesi için yapılacak iletişim ve görünürlük faaliyetlerinin yanı sıra proje kapsamında “Ortak Beceri ve Bilgi Geliştirme Merkezi” web sitesi de geliştirilerek erişime açılacak ve açılış toplantısında tanıtılacaktır. Proje ile tarımsal beceri geliştirme eğitim programı, materyal ve videolarının yanı sıra, tarımsal girişimcilik uzaktan eğitim platformu geliştirilerek web sitesinden erişime açılacaktır. Proje sonunda elde edilen çıktılar geniş katılımlı düzenlenecek panel ve basın toplantısı ile kamuoyuna duyurulacaktır. </w:t>
            </w:r>
          </w:p>
        </w:tc>
      </w:tr>
      <w:tr w:rsidR="00B854F3" w14:paraId="6D9618BE" w14:textId="77777777">
        <w:trPr>
          <w:trHeight w:val="459"/>
        </w:trPr>
        <w:tc>
          <w:tcPr>
            <w:tcW w:w="1749" w:type="dxa"/>
          </w:tcPr>
          <w:p w14:paraId="60A09421" w14:textId="77777777" w:rsidR="00B854F3" w:rsidRDefault="00000000">
            <w:pPr>
              <w:jc w:val="both"/>
            </w:pPr>
            <w:r>
              <w:rPr>
                <w:b/>
              </w:rPr>
              <w:lastRenderedPageBreak/>
              <w:t>İşin Tanımı</w:t>
            </w:r>
          </w:p>
        </w:tc>
        <w:tc>
          <w:tcPr>
            <w:tcW w:w="7987" w:type="dxa"/>
          </w:tcPr>
          <w:p w14:paraId="0B5F99A5" w14:textId="77777777" w:rsidR="00B854F3" w:rsidRDefault="00000000">
            <w:pPr>
              <w:jc w:val="both"/>
            </w:pPr>
            <w:r>
              <w:t xml:space="preserve">EK-1: Mobil Uygulama Geliştirme İş Tanımı dokümanında açıklanmıştır. </w:t>
            </w:r>
          </w:p>
        </w:tc>
      </w:tr>
      <w:tr w:rsidR="00B854F3" w14:paraId="34E00904" w14:textId="77777777">
        <w:tc>
          <w:tcPr>
            <w:tcW w:w="1749" w:type="dxa"/>
          </w:tcPr>
          <w:p w14:paraId="32402E01" w14:textId="77777777" w:rsidR="00B854F3" w:rsidRDefault="00000000">
            <w:pPr>
              <w:jc w:val="both"/>
              <w:rPr>
                <w:b/>
              </w:rPr>
            </w:pPr>
            <w:r>
              <w:rPr>
                <w:b/>
              </w:rPr>
              <w:t xml:space="preserve">İşin Süresi </w:t>
            </w:r>
          </w:p>
        </w:tc>
        <w:tc>
          <w:tcPr>
            <w:tcW w:w="7987" w:type="dxa"/>
          </w:tcPr>
          <w:p w14:paraId="6331B54D" w14:textId="77777777" w:rsidR="00B854F3" w:rsidRDefault="00000000">
            <w:pPr>
              <w:jc w:val="both"/>
            </w:pPr>
            <w:r>
              <w:t xml:space="preserve">Mobil Uygulama sözleşme imzalandıktan sonra 2 ay içerisinde geliştirilerek erişime açılmalıdır. </w:t>
            </w:r>
          </w:p>
          <w:p w14:paraId="05053C1E" w14:textId="77777777" w:rsidR="00B854F3" w:rsidRDefault="00000000">
            <w:pPr>
              <w:jc w:val="both"/>
            </w:pPr>
            <w:r>
              <w:t>Sözleşmenin tahmini imza tarihi 14 Şubat 2023 olarak planlanmaktadır.</w:t>
            </w:r>
          </w:p>
        </w:tc>
      </w:tr>
      <w:tr w:rsidR="00B854F3" w14:paraId="5ABCB044" w14:textId="77777777">
        <w:tc>
          <w:tcPr>
            <w:tcW w:w="1749" w:type="dxa"/>
          </w:tcPr>
          <w:p w14:paraId="11C6A830" w14:textId="77777777" w:rsidR="00B854F3" w:rsidRDefault="00000000">
            <w:pPr>
              <w:jc w:val="both"/>
              <w:rPr>
                <w:b/>
              </w:rPr>
            </w:pPr>
            <w:r>
              <w:rPr>
                <w:b/>
              </w:rPr>
              <w:t>Değerlendirme</w:t>
            </w:r>
          </w:p>
        </w:tc>
        <w:tc>
          <w:tcPr>
            <w:tcW w:w="7987" w:type="dxa"/>
          </w:tcPr>
          <w:p w14:paraId="0D2EE2BA" w14:textId="77777777" w:rsidR="00B854F3" w:rsidRDefault="00000000">
            <w:pPr>
              <w:jc w:val="both"/>
            </w:pPr>
            <w:r>
              <w:t xml:space="preserve">Teknik olarak uygun ekonomik açıdan en avantajlı teklif ile sözleşme imzalanacaktır. </w:t>
            </w:r>
          </w:p>
        </w:tc>
      </w:tr>
      <w:tr w:rsidR="00B854F3" w14:paraId="41C3758E" w14:textId="77777777">
        <w:tc>
          <w:tcPr>
            <w:tcW w:w="1749" w:type="dxa"/>
          </w:tcPr>
          <w:p w14:paraId="13C31179" w14:textId="77777777" w:rsidR="00B854F3" w:rsidRDefault="00000000">
            <w:pPr>
              <w:jc w:val="both"/>
              <w:rPr>
                <w:b/>
              </w:rPr>
            </w:pPr>
            <w:r>
              <w:rPr>
                <w:b/>
              </w:rPr>
              <w:t xml:space="preserve">Ödeme </w:t>
            </w:r>
          </w:p>
        </w:tc>
        <w:tc>
          <w:tcPr>
            <w:tcW w:w="7987" w:type="dxa"/>
          </w:tcPr>
          <w:p w14:paraId="3D821098" w14:textId="77777777" w:rsidR="00B854F3" w:rsidRDefault="00000000">
            <w:pPr>
              <w:jc w:val="both"/>
            </w:pPr>
            <w:r>
              <w:t xml:space="preserve">Hizmet alımına konu işin tamamlanmasından sonra en geç 10 iş günü içinde yapılacaktır. </w:t>
            </w:r>
          </w:p>
        </w:tc>
      </w:tr>
      <w:tr w:rsidR="00B854F3" w14:paraId="7891F50F" w14:textId="77777777">
        <w:tc>
          <w:tcPr>
            <w:tcW w:w="1749" w:type="dxa"/>
          </w:tcPr>
          <w:p w14:paraId="0281965E" w14:textId="77777777" w:rsidR="00B854F3" w:rsidRDefault="00000000">
            <w:pPr>
              <w:jc w:val="both"/>
              <w:rPr>
                <w:b/>
              </w:rPr>
            </w:pPr>
            <w:r>
              <w:rPr>
                <w:b/>
              </w:rPr>
              <w:t>Teklif Geçerlilik Süresi</w:t>
            </w:r>
          </w:p>
        </w:tc>
        <w:tc>
          <w:tcPr>
            <w:tcW w:w="7987" w:type="dxa"/>
          </w:tcPr>
          <w:p w14:paraId="40723617" w14:textId="77777777" w:rsidR="00B854F3" w:rsidRDefault="00000000">
            <w:pPr>
              <w:jc w:val="both"/>
            </w:pPr>
            <w:r>
              <w:t xml:space="preserve">Teklifinizin teklif tarihinden itibaren 30 gün geçerli olacak şekilde vermeniz gerekmektedir. </w:t>
            </w:r>
          </w:p>
        </w:tc>
      </w:tr>
      <w:tr w:rsidR="00B854F3" w14:paraId="2BE40828" w14:textId="77777777">
        <w:tc>
          <w:tcPr>
            <w:tcW w:w="1749" w:type="dxa"/>
          </w:tcPr>
          <w:p w14:paraId="12733617" w14:textId="77777777" w:rsidR="00B854F3" w:rsidRDefault="00000000">
            <w:pPr>
              <w:jc w:val="both"/>
              <w:rPr>
                <w:b/>
              </w:rPr>
            </w:pPr>
            <w:r>
              <w:rPr>
                <w:b/>
              </w:rPr>
              <w:t>Fiyat</w:t>
            </w:r>
          </w:p>
        </w:tc>
        <w:tc>
          <w:tcPr>
            <w:tcW w:w="7987" w:type="dxa"/>
          </w:tcPr>
          <w:p w14:paraId="68EECAB9" w14:textId="77777777" w:rsidR="00B854F3" w:rsidRDefault="00000000">
            <w:pPr>
              <w:jc w:val="both"/>
            </w:pPr>
            <w:r>
              <w:t xml:space="preserve">Mali teklifin EUR cinsinden verilmesi gerekmektedir.  Projemiz kapsamında satın alımlar KDV’den muaftır. Teklifinizi KDV’den muaf olacak şekilde veriniz. </w:t>
            </w:r>
          </w:p>
        </w:tc>
      </w:tr>
      <w:tr w:rsidR="00B854F3" w14:paraId="1AFA488B" w14:textId="77777777">
        <w:tc>
          <w:tcPr>
            <w:tcW w:w="1749" w:type="dxa"/>
          </w:tcPr>
          <w:p w14:paraId="66199E0D" w14:textId="77777777" w:rsidR="00B854F3" w:rsidRDefault="00000000">
            <w:pPr>
              <w:jc w:val="both"/>
              <w:rPr>
                <w:b/>
              </w:rPr>
            </w:pPr>
            <w:r>
              <w:rPr>
                <w:b/>
              </w:rPr>
              <w:t xml:space="preserve">Teklif Verme Usulü </w:t>
            </w:r>
          </w:p>
        </w:tc>
        <w:tc>
          <w:tcPr>
            <w:tcW w:w="7987" w:type="dxa"/>
          </w:tcPr>
          <w:p w14:paraId="7FD14969" w14:textId="77777777" w:rsidR="00B854F3" w:rsidRDefault="00000000">
            <w:pPr>
              <w:jc w:val="both"/>
            </w:pPr>
            <w:r>
              <w:t xml:space="preserve">Teklifinizi “Teklif Formu” nun eksiksiz olarak doldurulması, imzalı ve kaşeli olarak Araştırma ve Uygulama Çiftliği adresine elden veya cu.enhancer@gmail.com adresine elektronik posta olarak </w:t>
            </w:r>
            <w:r>
              <w:rPr>
                <w:b/>
              </w:rPr>
              <w:t>08.02.2023</w:t>
            </w:r>
            <w:r>
              <w:t xml:space="preserve"> saat </w:t>
            </w:r>
            <w:r>
              <w:rPr>
                <w:b/>
              </w:rPr>
              <w:t>16:00’a</w:t>
            </w:r>
            <w:r>
              <w:t xml:space="preserve"> kadar iletmeniz gerekmektedir. </w:t>
            </w:r>
          </w:p>
        </w:tc>
      </w:tr>
    </w:tbl>
    <w:p w14:paraId="0EBDB8AB" w14:textId="77777777" w:rsidR="00B854F3" w:rsidRDefault="00B854F3">
      <w:pPr>
        <w:jc w:val="both"/>
      </w:pPr>
    </w:p>
    <w:p w14:paraId="1F622621" w14:textId="77777777" w:rsidR="00B854F3" w:rsidRDefault="00B854F3">
      <w:pPr>
        <w:jc w:val="both"/>
      </w:pPr>
    </w:p>
    <w:p w14:paraId="135D87B3" w14:textId="77777777" w:rsidR="00B854F3" w:rsidRDefault="00B854F3">
      <w:pPr>
        <w:jc w:val="both"/>
      </w:pPr>
    </w:p>
    <w:p w14:paraId="2596778B" w14:textId="77777777" w:rsidR="000C1185" w:rsidRDefault="000C1185">
      <w:pPr>
        <w:jc w:val="both"/>
        <w:sectPr w:rsidR="000C1185">
          <w:headerReference w:type="default" r:id="rId8"/>
          <w:footerReference w:type="default" r:id="rId9"/>
          <w:pgSz w:w="11906" w:h="16838"/>
          <w:pgMar w:top="1440" w:right="1080" w:bottom="1440" w:left="1080" w:header="113" w:footer="448" w:gutter="0"/>
          <w:pgNumType w:start="1"/>
          <w:cols w:space="708"/>
        </w:sectPr>
      </w:pPr>
    </w:p>
    <w:p w14:paraId="32B813E0" w14:textId="77777777" w:rsidR="00B854F3" w:rsidRDefault="00000000">
      <w:pPr>
        <w:jc w:val="center"/>
        <w:rPr>
          <w:b/>
        </w:rPr>
      </w:pPr>
      <w:r>
        <w:rPr>
          <w:b/>
        </w:rPr>
        <w:lastRenderedPageBreak/>
        <w:t>EK-1: MOBİL UYGULAMA GELİŞTİRME HİZMET ALIMI İŞ TANIMI</w:t>
      </w:r>
    </w:p>
    <w:p w14:paraId="5ADF451A" w14:textId="77777777" w:rsidR="00B854F3" w:rsidRDefault="00B854F3">
      <w:pPr>
        <w:jc w:val="center"/>
        <w:rPr>
          <w:b/>
        </w:rPr>
      </w:pPr>
    </w:p>
    <w:tbl>
      <w:tblPr>
        <w:tblStyle w:val="a0"/>
        <w:tblW w:w="10234" w:type="dxa"/>
        <w:tblInd w:w="0" w:type="dxa"/>
        <w:tblBorders>
          <w:top w:val="single" w:sz="12" w:space="0" w:color="000000"/>
          <w:left w:val="single" w:sz="12" w:space="0" w:color="000000"/>
          <w:bottom w:val="single" w:sz="12" w:space="0" w:color="000000"/>
          <w:right w:val="single" w:sz="12" w:space="0" w:color="000000"/>
          <w:insideH w:val="single" w:sz="4" w:space="0" w:color="000000"/>
        </w:tblBorders>
        <w:tblLayout w:type="fixed"/>
        <w:tblLook w:val="0000" w:firstRow="0" w:lastRow="0" w:firstColumn="0" w:lastColumn="0" w:noHBand="0" w:noVBand="0"/>
      </w:tblPr>
      <w:tblGrid>
        <w:gridCol w:w="1771"/>
        <w:gridCol w:w="290"/>
        <w:gridCol w:w="8173"/>
      </w:tblGrid>
      <w:tr w:rsidR="00B854F3" w14:paraId="2D275507" w14:textId="77777777">
        <w:trPr>
          <w:trHeight w:val="246"/>
        </w:trPr>
        <w:tc>
          <w:tcPr>
            <w:tcW w:w="1771" w:type="dxa"/>
            <w:shd w:val="clear" w:color="auto" w:fill="auto"/>
            <w:vAlign w:val="center"/>
          </w:tcPr>
          <w:p w14:paraId="426AD049" w14:textId="77777777" w:rsidR="00B854F3" w:rsidRDefault="00000000">
            <w:pPr>
              <w:ind w:left="180"/>
            </w:pPr>
            <w:r>
              <w:t>Proje No</w:t>
            </w:r>
          </w:p>
        </w:tc>
        <w:tc>
          <w:tcPr>
            <w:tcW w:w="290" w:type="dxa"/>
            <w:shd w:val="clear" w:color="auto" w:fill="auto"/>
            <w:vAlign w:val="center"/>
          </w:tcPr>
          <w:p w14:paraId="16C55232" w14:textId="77777777" w:rsidR="00B854F3" w:rsidRDefault="00000000">
            <w:r>
              <w:t>:</w:t>
            </w:r>
          </w:p>
        </w:tc>
        <w:tc>
          <w:tcPr>
            <w:tcW w:w="8173" w:type="dxa"/>
            <w:shd w:val="clear" w:color="auto" w:fill="auto"/>
            <w:vAlign w:val="center"/>
          </w:tcPr>
          <w:p w14:paraId="2AEEFB31" w14:textId="77777777" w:rsidR="00B854F3" w:rsidRDefault="00000000">
            <w:pPr>
              <w:rPr>
                <w:highlight w:val="yellow"/>
              </w:rPr>
            </w:pPr>
            <w:r>
              <w:t>ICMPD/2022/ENHANCER-353-1222398</w:t>
            </w:r>
          </w:p>
        </w:tc>
      </w:tr>
      <w:tr w:rsidR="00B854F3" w14:paraId="1879CA66" w14:textId="77777777">
        <w:trPr>
          <w:trHeight w:val="263"/>
        </w:trPr>
        <w:tc>
          <w:tcPr>
            <w:tcW w:w="1771" w:type="dxa"/>
            <w:shd w:val="clear" w:color="auto" w:fill="auto"/>
            <w:vAlign w:val="center"/>
          </w:tcPr>
          <w:p w14:paraId="58F5B94B" w14:textId="77777777" w:rsidR="00B854F3" w:rsidRDefault="00000000">
            <w:pPr>
              <w:ind w:left="180"/>
            </w:pPr>
            <w:r>
              <w:t>Proje Adı</w:t>
            </w:r>
          </w:p>
        </w:tc>
        <w:tc>
          <w:tcPr>
            <w:tcW w:w="290" w:type="dxa"/>
            <w:shd w:val="clear" w:color="auto" w:fill="auto"/>
            <w:vAlign w:val="center"/>
          </w:tcPr>
          <w:p w14:paraId="65D26496" w14:textId="77777777" w:rsidR="00B854F3" w:rsidRDefault="00000000">
            <w:r>
              <w:t>:</w:t>
            </w:r>
          </w:p>
        </w:tc>
        <w:tc>
          <w:tcPr>
            <w:tcW w:w="8173" w:type="dxa"/>
            <w:shd w:val="clear" w:color="auto" w:fill="auto"/>
            <w:vAlign w:val="center"/>
          </w:tcPr>
          <w:p w14:paraId="5369AF60" w14:textId="77777777" w:rsidR="00B854F3" w:rsidRDefault="00000000">
            <w:pPr>
              <w:pBdr>
                <w:top w:val="nil"/>
                <w:left w:val="nil"/>
                <w:bottom w:val="nil"/>
                <w:right w:val="nil"/>
                <w:between w:val="nil"/>
              </w:pBdr>
              <w:tabs>
                <w:tab w:val="center" w:pos="4536"/>
                <w:tab w:val="right" w:pos="9072"/>
              </w:tabs>
              <w:rPr>
                <w:color w:val="000000"/>
              </w:rPr>
            </w:pPr>
            <w:r>
              <w:rPr>
                <w:color w:val="000000"/>
              </w:rPr>
              <w:t>Kapsayıcı Tarım: Ortak Bilgi ve Beceri Geliştirme Merkezi</w:t>
            </w:r>
          </w:p>
        </w:tc>
      </w:tr>
      <w:tr w:rsidR="00B854F3" w14:paraId="421DC8FA" w14:textId="77777777">
        <w:trPr>
          <w:trHeight w:val="263"/>
        </w:trPr>
        <w:tc>
          <w:tcPr>
            <w:tcW w:w="1771" w:type="dxa"/>
            <w:shd w:val="clear" w:color="auto" w:fill="auto"/>
            <w:vAlign w:val="center"/>
          </w:tcPr>
          <w:p w14:paraId="13565A56" w14:textId="77777777" w:rsidR="00B854F3" w:rsidRDefault="00000000">
            <w:pPr>
              <w:ind w:left="180"/>
            </w:pPr>
            <w:r>
              <w:t>Hibe Programı</w:t>
            </w:r>
          </w:p>
        </w:tc>
        <w:tc>
          <w:tcPr>
            <w:tcW w:w="290" w:type="dxa"/>
            <w:shd w:val="clear" w:color="auto" w:fill="auto"/>
            <w:vAlign w:val="center"/>
          </w:tcPr>
          <w:p w14:paraId="72D46051" w14:textId="77777777" w:rsidR="00B854F3" w:rsidRDefault="00000000">
            <w:r>
              <w:t>:</w:t>
            </w:r>
          </w:p>
        </w:tc>
        <w:tc>
          <w:tcPr>
            <w:tcW w:w="8173" w:type="dxa"/>
            <w:shd w:val="clear" w:color="auto" w:fill="auto"/>
            <w:vAlign w:val="center"/>
          </w:tcPr>
          <w:p w14:paraId="588003C7" w14:textId="77777777" w:rsidR="00B854F3" w:rsidRDefault="00000000">
            <w:pPr>
              <w:rPr>
                <w:highlight w:val="yellow"/>
              </w:rPr>
            </w:pPr>
            <w:r>
              <w:t>ENHANCER-Ortak Kullanım Tesisleri</w:t>
            </w:r>
          </w:p>
        </w:tc>
      </w:tr>
      <w:tr w:rsidR="00B854F3" w14:paraId="3E64EA3D" w14:textId="77777777">
        <w:trPr>
          <w:trHeight w:val="263"/>
        </w:trPr>
        <w:tc>
          <w:tcPr>
            <w:tcW w:w="1771" w:type="dxa"/>
            <w:shd w:val="clear" w:color="auto" w:fill="auto"/>
            <w:vAlign w:val="center"/>
          </w:tcPr>
          <w:p w14:paraId="0BB3F6F1" w14:textId="77777777" w:rsidR="00B854F3" w:rsidRDefault="00000000">
            <w:pPr>
              <w:ind w:left="180"/>
            </w:pPr>
            <w:r>
              <w:t>Hibe Faydalanıcısı</w:t>
            </w:r>
          </w:p>
        </w:tc>
        <w:tc>
          <w:tcPr>
            <w:tcW w:w="290" w:type="dxa"/>
            <w:shd w:val="clear" w:color="auto" w:fill="auto"/>
            <w:vAlign w:val="center"/>
          </w:tcPr>
          <w:p w14:paraId="1215200B" w14:textId="77777777" w:rsidR="00B854F3" w:rsidRDefault="00000000">
            <w:r>
              <w:t>:</w:t>
            </w:r>
          </w:p>
        </w:tc>
        <w:tc>
          <w:tcPr>
            <w:tcW w:w="8173" w:type="dxa"/>
            <w:shd w:val="clear" w:color="auto" w:fill="auto"/>
            <w:vAlign w:val="center"/>
          </w:tcPr>
          <w:p w14:paraId="4F7B0B14" w14:textId="77777777" w:rsidR="00B854F3" w:rsidRDefault="00000000">
            <w:pPr>
              <w:rPr>
                <w:highlight w:val="yellow"/>
              </w:rPr>
            </w:pPr>
            <w:r>
              <w:t>Çukurova Üniversitesi</w:t>
            </w:r>
          </w:p>
        </w:tc>
      </w:tr>
    </w:tbl>
    <w:p w14:paraId="407AF62F" w14:textId="77777777" w:rsidR="00B854F3" w:rsidRDefault="00B854F3">
      <w:pPr>
        <w:jc w:val="both"/>
      </w:pPr>
    </w:p>
    <w:p w14:paraId="4843429D" w14:textId="77777777" w:rsidR="00B854F3" w:rsidRDefault="00000000">
      <w:pPr>
        <w:jc w:val="both"/>
        <w:rPr>
          <w:b/>
        </w:rPr>
      </w:pPr>
      <w:r>
        <w:rPr>
          <w:b/>
        </w:rPr>
        <w:t>1.</w:t>
      </w:r>
      <w:r>
        <w:rPr>
          <w:b/>
        </w:rPr>
        <w:tab/>
        <w:t>ARKA PLAN</w:t>
      </w:r>
      <w:r>
        <w:rPr>
          <w:b/>
        </w:rPr>
        <w:tab/>
      </w:r>
    </w:p>
    <w:p w14:paraId="575F5D32" w14:textId="77777777" w:rsidR="00B854F3" w:rsidRDefault="00000000">
      <w:pPr>
        <w:jc w:val="both"/>
      </w:pPr>
      <w:r>
        <w:t>1.1.</w:t>
      </w:r>
      <w:r>
        <w:tab/>
        <w:t xml:space="preserve">Sözleşme Makamı </w:t>
      </w:r>
    </w:p>
    <w:p w14:paraId="0087310B" w14:textId="77777777" w:rsidR="00B854F3" w:rsidRDefault="00B854F3">
      <w:pPr>
        <w:jc w:val="both"/>
      </w:pPr>
    </w:p>
    <w:p w14:paraId="5D71195C" w14:textId="77777777" w:rsidR="00B854F3" w:rsidRDefault="00000000">
      <w:pPr>
        <w:jc w:val="both"/>
        <w:rPr>
          <w:shd w:val="clear" w:color="auto" w:fill="E0E0E0"/>
        </w:rPr>
      </w:pPr>
      <w:r>
        <w:rPr>
          <w:highlight w:val="white"/>
        </w:rPr>
        <w:tab/>
        <w:t>Çukurova Üniversitesi</w:t>
      </w:r>
    </w:p>
    <w:p w14:paraId="56E6B843" w14:textId="77777777" w:rsidR="00B854F3" w:rsidRDefault="00B854F3">
      <w:pPr>
        <w:jc w:val="both"/>
        <w:rPr>
          <w:shd w:val="clear" w:color="auto" w:fill="E0E0E0"/>
        </w:rPr>
      </w:pPr>
    </w:p>
    <w:p w14:paraId="6C37BF79" w14:textId="77777777" w:rsidR="00B854F3" w:rsidRDefault="00000000">
      <w:pPr>
        <w:jc w:val="both"/>
        <w:rPr>
          <w:b/>
        </w:rPr>
      </w:pPr>
      <w:r>
        <w:rPr>
          <w:b/>
        </w:rPr>
        <w:t>2.</w:t>
      </w:r>
      <w:r>
        <w:rPr>
          <w:b/>
        </w:rPr>
        <w:tab/>
        <w:t>HEDEFLER</w:t>
      </w:r>
    </w:p>
    <w:p w14:paraId="31B97CB2" w14:textId="77777777" w:rsidR="00B854F3" w:rsidRDefault="00000000">
      <w:pPr>
        <w:jc w:val="both"/>
      </w:pPr>
      <w:r>
        <w:t>2.1</w:t>
      </w:r>
      <w:r>
        <w:tab/>
        <w:t xml:space="preserve">Hizmet sağlayıcısı tarafından elde edilmesi beklenen sonuçlar: </w:t>
      </w:r>
    </w:p>
    <w:p w14:paraId="33F17655" w14:textId="77777777" w:rsidR="00B854F3" w:rsidRDefault="00B854F3">
      <w:pPr>
        <w:jc w:val="both"/>
      </w:pPr>
    </w:p>
    <w:p w14:paraId="51556129" w14:textId="77777777" w:rsidR="00B854F3" w:rsidRDefault="00000000">
      <w:pPr>
        <w:spacing w:after="120"/>
        <w:ind w:left="720"/>
        <w:jc w:val="both"/>
        <w:rPr>
          <w:i/>
          <w:highlight w:val="white"/>
        </w:rPr>
      </w:pPr>
      <w:r>
        <w:rPr>
          <w:i/>
          <w:highlight w:val="white"/>
        </w:rPr>
        <w:t xml:space="preserve">Tarımsal beceri geliştirme eğitimlerini tamamlayan kişilerin tarımsal faaliyetler, hava durumu ve çeşitli duyurular (budama, dikim, ilaçlama, gübreleme, hasat vb. tarımsal faaliyetler) hakkında bilgilendirilmesi için mobil uygulama geliştirilmesi ve erişime açılması. </w:t>
      </w:r>
    </w:p>
    <w:p w14:paraId="537D4A45" w14:textId="77777777" w:rsidR="00B854F3" w:rsidRDefault="00B854F3">
      <w:pPr>
        <w:shd w:val="clear" w:color="auto" w:fill="FFFFFF"/>
        <w:ind w:firstLine="708"/>
        <w:jc w:val="both"/>
        <w:rPr>
          <w:i/>
          <w:shd w:val="clear" w:color="auto" w:fill="E0E0E0"/>
        </w:rPr>
      </w:pPr>
    </w:p>
    <w:p w14:paraId="089713E2" w14:textId="77777777" w:rsidR="00B854F3" w:rsidRDefault="00000000">
      <w:pPr>
        <w:jc w:val="both"/>
        <w:rPr>
          <w:b/>
        </w:rPr>
      </w:pPr>
      <w:r>
        <w:rPr>
          <w:b/>
        </w:rPr>
        <w:t>3.</w:t>
      </w:r>
      <w:r>
        <w:rPr>
          <w:b/>
        </w:rPr>
        <w:tab/>
        <w:t>İŞİN KAPSAMI</w:t>
      </w:r>
    </w:p>
    <w:p w14:paraId="26E27E46" w14:textId="77777777" w:rsidR="00B854F3" w:rsidRDefault="00B854F3">
      <w:pPr>
        <w:jc w:val="both"/>
      </w:pPr>
    </w:p>
    <w:p w14:paraId="5A130D9C" w14:textId="77777777" w:rsidR="00B854F3" w:rsidRDefault="00000000">
      <w:pPr>
        <w:spacing w:after="120"/>
        <w:ind w:left="720"/>
        <w:rPr>
          <w:i/>
          <w:highlight w:val="white"/>
        </w:rPr>
      </w:pPr>
      <w:r>
        <w:rPr>
          <w:i/>
          <w:highlight w:val="white"/>
        </w:rPr>
        <w:t xml:space="preserve">Sağlanacak hizmetler 2.1’de belirli olup işbu madde ile her bir hizmetin içeriğinde beklenen ayrıntılı biçimde açıklanacaktır, şöyle ki:  </w:t>
      </w:r>
    </w:p>
    <w:p w14:paraId="27FDECC5" w14:textId="77777777" w:rsidR="00B854F3" w:rsidRDefault="00000000">
      <w:pPr>
        <w:numPr>
          <w:ilvl w:val="1"/>
          <w:numId w:val="1"/>
        </w:numPr>
        <w:pBdr>
          <w:top w:val="nil"/>
          <w:left w:val="nil"/>
          <w:bottom w:val="nil"/>
          <w:right w:val="nil"/>
          <w:between w:val="nil"/>
        </w:pBdr>
        <w:spacing w:after="120"/>
        <w:jc w:val="both"/>
        <w:rPr>
          <w:color w:val="000000"/>
          <w:highlight w:val="white"/>
        </w:rPr>
      </w:pPr>
      <w:r>
        <w:rPr>
          <w:color w:val="000000"/>
          <w:highlight w:val="white"/>
        </w:rPr>
        <w:t>Uygulama kullanıcı dostu tasarım yaklaşımıyla tasarlanmalıdır. Kullanıcılar, ekstra bir çaba göstermeden uygulamanın nasıl kullanılacağını anlamalıdır.</w:t>
      </w:r>
    </w:p>
    <w:p w14:paraId="537105E6" w14:textId="77777777" w:rsidR="00B854F3" w:rsidRDefault="00000000">
      <w:pPr>
        <w:numPr>
          <w:ilvl w:val="1"/>
          <w:numId w:val="1"/>
        </w:numPr>
        <w:pBdr>
          <w:top w:val="nil"/>
          <w:left w:val="nil"/>
          <w:bottom w:val="nil"/>
          <w:right w:val="nil"/>
          <w:between w:val="nil"/>
        </w:pBdr>
        <w:spacing w:after="120"/>
        <w:jc w:val="both"/>
        <w:rPr>
          <w:color w:val="000000"/>
          <w:highlight w:val="white"/>
        </w:rPr>
      </w:pPr>
      <w:r>
        <w:rPr>
          <w:color w:val="000000"/>
          <w:highlight w:val="white"/>
        </w:rPr>
        <w:t xml:space="preserve">Uygulamanın UI tasarımının estetik yükümlülüğü en az Bootstrap 4 seviyesinde olmalı. Eğer standartlardan uzak UI tasarımı yapılacaksa, UI görsel estetiği Sözleşme Makamının onayı alınarak tasarlanmalıdır. </w:t>
      </w:r>
    </w:p>
    <w:p w14:paraId="31FC3B92" w14:textId="77777777" w:rsidR="00B854F3" w:rsidRDefault="00000000">
      <w:pPr>
        <w:numPr>
          <w:ilvl w:val="1"/>
          <w:numId w:val="1"/>
        </w:numPr>
        <w:pBdr>
          <w:top w:val="nil"/>
          <w:left w:val="nil"/>
          <w:bottom w:val="nil"/>
          <w:right w:val="nil"/>
          <w:between w:val="nil"/>
        </w:pBdr>
        <w:spacing w:after="120"/>
        <w:jc w:val="both"/>
        <w:rPr>
          <w:color w:val="000000"/>
          <w:highlight w:val="white"/>
        </w:rPr>
      </w:pPr>
      <w:r>
        <w:rPr>
          <w:color w:val="000000"/>
          <w:highlight w:val="white"/>
        </w:rPr>
        <w:t>Gizlilik politikası ve aydınlatma metni linkleri uygulamanın giriş ekranında görülmelidir.</w:t>
      </w:r>
    </w:p>
    <w:p w14:paraId="348622E9" w14:textId="77777777" w:rsidR="00B854F3" w:rsidRDefault="00000000">
      <w:pPr>
        <w:numPr>
          <w:ilvl w:val="1"/>
          <w:numId w:val="1"/>
        </w:numPr>
        <w:pBdr>
          <w:top w:val="nil"/>
          <w:left w:val="nil"/>
          <w:bottom w:val="nil"/>
          <w:right w:val="nil"/>
          <w:between w:val="nil"/>
        </w:pBdr>
        <w:spacing w:after="120"/>
        <w:jc w:val="both"/>
        <w:rPr>
          <w:color w:val="000000"/>
          <w:highlight w:val="white"/>
        </w:rPr>
      </w:pPr>
      <w:r>
        <w:rPr>
          <w:color w:val="000000"/>
          <w:highlight w:val="white"/>
        </w:rPr>
        <w:t>Uygulama hem Google Play Store hem de App Store mağazalarında yayınlanmalıdır.</w:t>
      </w:r>
    </w:p>
    <w:p w14:paraId="18F61A71" w14:textId="77777777" w:rsidR="00B854F3" w:rsidRDefault="00000000">
      <w:pPr>
        <w:numPr>
          <w:ilvl w:val="1"/>
          <w:numId w:val="1"/>
        </w:numPr>
        <w:pBdr>
          <w:top w:val="nil"/>
          <w:left w:val="nil"/>
          <w:bottom w:val="nil"/>
          <w:right w:val="nil"/>
          <w:between w:val="nil"/>
        </w:pBdr>
        <w:spacing w:after="120"/>
        <w:jc w:val="both"/>
        <w:rPr>
          <w:color w:val="000000"/>
          <w:highlight w:val="white"/>
        </w:rPr>
      </w:pPr>
      <w:r>
        <w:rPr>
          <w:color w:val="000000"/>
          <w:highlight w:val="white"/>
        </w:rPr>
        <w:t xml:space="preserve">Uygulama sadece Türkiye’de hizmet verecek olsa da proje kapsamındaki denetimler sebebiyle diğer tüm ülkelerden uygulama mağazalarına giriş yapıldığında erişilebilir olmalıdır. </w:t>
      </w:r>
    </w:p>
    <w:p w14:paraId="346113B4" w14:textId="77777777" w:rsidR="00B854F3" w:rsidRDefault="00000000">
      <w:pPr>
        <w:numPr>
          <w:ilvl w:val="1"/>
          <w:numId w:val="1"/>
        </w:numPr>
        <w:pBdr>
          <w:top w:val="nil"/>
          <w:left w:val="nil"/>
          <w:bottom w:val="nil"/>
          <w:right w:val="nil"/>
          <w:between w:val="nil"/>
        </w:pBdr>
        <w:spacing w:after="120"/>
        <w:jc w:val="both"/>
        <w:rPr>
          <w:color w:val="000000"/>
          <w:highlight w:val="white"/>
        </w:rPr>
      </w:pPr>
      <w:r>
        <w:rPr>
          <w:color w:val="000000"/>
          <w:highlight w:val="white"/>
        </w:rPr>
        <w:t>Uygulama iOS işletim sistemi kullanan telefonlar için en az “iOS 13” sürümü tarafından desteklenmelidir.</w:t>
      </w:r>
    </w:p>
    <w:p w14:paraId="0B3DB224" w14:textId="77777777" w:rsidR="00B854F3" w:rsidRDefault="00000000">
      <w:pPr>
        <w:numPr>
          <w:ilvl w:val="1"/>
          <w:numId w:val="1"/>
        </w:numPr>
        <w:pBdr>
          <w:top w:val="nil"/>
          <w:left w:val="nil"/>
          <w:bottom w:val="nil"/>
          <w:right w:val="nil"/>
          <w:between w:val="nil"/>
        </w:pBdr>
        <w:spacing w:after="120"/>
        <w:jc w:val="both"/>
        <w:rPr>
          <w:color w:val="000000"/>
          <w:highlight w:val="white"/>
        </w:rPr>
      </w:pPr>
      <w:r>
        <w:rPr>
          <w:color w:val="000000"/>
          <w:highlight w:val="white"/>
        </w:rPr>
        <w:t>Uygulama android işletim sistemi kullanan telefonlar için en az “Android Oreo” sürümü tarafından desteklenmelidir.</w:t>
      </w:r>
    </w:p>
    <w:p w14:paraId="58E7C912" w14:textId="77777777" w:rsidR="00B854F3" w:rsidRDefault="00000000">
      <w:pPr>
        <w:numPr>
          <w:ilvl w:val="1"/>
          <w:numId w:val="1"/>
        </w:numPr>
        <w:pBdr>
          <w:top w:val="nil"/>
          <w:left w:val="nil"/>
          <w:bottom w:val="nil"/>
          <w:right w:val="nil"/>
          <w:between w:val="nil"/>
        </w:pBdr>
        <w:spacing w:after="120"/>
        <w:jc w:val="both"/>
        <w:rPr>
          <w:color w:val="000000"/>
          <w:highlight w:val="white"/>
        </w:rPr>
      </w:pPr>
      <w:r>
        <w:rPr>
          <w:color w:val="000000"/>
          <w:highlight w:val="white"/>
        </w:rPr>
        <w:t>Uygulamaya erişim izni eğitimlere katılan kişilere verileceğinden, uygulamaya kaydolan kişilerinin onayının sağlanabileceği bir yönetici paneli olmalıdır.</w:t>
      </w:r>
    </w:p>
    <w:p w14:paraId="4F19A801" w14:textId="77777777" w:rsidR="00B854F3" w:rsidRDefault="00000000">
      <w:pPr>
        <w:numPr>
          <w:ilvl w:val="1"/>
          <w:numId w:val="1"/>
        </w:numPr>
        <w:pBdr>
          <w:top w:val="nil"/>
          <w:left w:val="nil"/>
          <w:bottom w:val="nil"/>
          <w:right w:val="nil"/>
          <w:between w:val="nil"/>
        </w:pBdr>
        <w:spacing w:after="120"/>
        <w:jc w:val="both"/>
        <w:rPr>
          <w:color w:val="000000"/>
          <w:highlight w:val="white"/>
        </w:rPr>
      </w:pPr>
      <w:r>
        <w:rPr>
          <w:color w:val="000000"/>
          <w:highlight w:val="white"/>
        </w:rPr>
        <w:lastRenderedPageBreak/>
        <w:t>Yönetici panelinden, kayıtlı olan kullanıcıların telefonlarına isteğe bağlı bildirim gönderilebilmelidir.</w:t>
      </w:r>
    </w:p>
    <w:p w14:paraId="264F20DB" w14:textId="77777777" w:rsidR="00B854F3" w:rsidRDefault="00000000">
      <w:pPr>
        <w:numPr>
          <w:ilvl w:val="1"/>
          <w:numId w:val="1"/>
        </w:numPr>
        <w:pBdr>
          <w:top w:val="nil"/>
          <w:left w:val="nil"/>
          <w:bottom w:val="nil"/>
          <w:right w:val="nil"/>
          <w:between w:val="nil"/>
        </w:pBdr>
        <w:spacing w:after="120"/>
        <w:jc w:val="both"/>
        <w:rPr>
          <w:color w:val="000000"/>
          <w:highlight w:val="white"/>
        </w:rPr>
      </w:pPr>
      <w:r>
        <w:rPr>
          <w:color w:val="000000"/>
          <w:highlight w:val="white"/>
        </w:rPr>
        <w:t>Uygulama yaklaşan kötü hava şartlarını algılayıp kullanıcılara otomatik bildirim göndermelidir.</w:t>
      </w:r>
    </w:p>
    <w:p w14:paraId="44AC3A04" w14:textId="77777777" w:rsidR="00B854F3" w:rsidRDefault="00000000">
      <w:pPr>
        <w:numPr>
          <w:ilvl w:val="1"/>
          <w:numId w:val="1"/>
        </w:numPr>
        <w:pBdr>
          <w:top w:val="nil"/>
          <w:left w:val="nil"/>
          <w:bottom w:val="nil"/>
          <w:right w:val="nil"/>
          <w:between w:val="nil"/>
        </w:pBdr>
        <w:spacing w:after="120"/>
        <w:jc w:val="both"/>
        <w:rPr>
          <w:color w:val="000000"/>
          <w:highlight w:val="white"/>
        </w:rPr>
      </w:pPr>
      <w:r>
        <w:rPr>
          <w:color w:val="000000"/>
          <w:highlight w:val="white"/>
        </w:rPr>
        <w:t>Uygulama kullanıcının seçtiği kategorilere göre budama, dikim, sulama, gübreleme, ilaçlama ve hasat dönemi gibi zamanları hatırlatmak amacıyla bildirim göndermelidir.</w:t>
      </w:r>
    </w:p>
    <w:p w14:paraId="1E3A77BC" w14:textId="77777777" w:rsidR="00B854F3" w:rsidRDefault="00000000">
      <w:pPr>
        <w:numPr>
          <w:ilvl w:val="1"/>
          <w:numId w:val="1"/>
        </w:numPr>
        <w:pBdr>
          <w:top w:val="nil"/>
          <w:left w:val="nil"/>
          <w:bottom w:val="nil"/>
          <w:right w:val="nil"/>
          <w:between w:val="nil"/>
        </w:pBdr>
        <w:spacing w:after="120"/>
        <w:jc w:val="both"/>
        <w:rPr>
          <w:color w:val="000000"/>
          <w:highlight w:val="white"/>
        </w:rPr>
      </w:pPr>
      <w:r>
        <w:rPr>
          <w:color w:val="000000"/>
          <w:highlight w:val="white"/>
        </w:rPr>
        <w:t>Uygulamaya katılan kişilerin veri tabanlarının kontrolü tamamıyla Sözleşme Makamının erişimimizde olmalı ya da Sözleşme Makamı tarafından hazırlanacak gizlilik anlaşması sağlanmalıdır.</w:t>
      </w:r>
    </w:p>
    <w:p w14:paraId="44101753" w14:textId="71FBF71C" w:rsidR="00B854F3" w:rsidRDefault="00000000">
      <w:pPr>
        <w:numPr>
          <w:ilvl w:val="1"/>
          <w:numId w:val="1"/>
        </w:numPr>
        <w:pBdr>
          <w:top w:val="nil"/>
          <w:left w:val="nil"/>
          <w:bottom w:val="nil"/>
          <w:right w:val="nil"/>
          <w:between w:val="nil"/>
        </w:pBdr>
        <w:spacing w:after="120"/>
        <w:jc w:val="both"/>
        <w:rPr>
          <w:color w:val="000000"/>
          <w:highlight w:val="white"/>
        </w:rPr>
      </w:pPr>
      <w:r>
        <w:rPr>
          <w:color w:val="000000"/>
          <w:highlight w:val="white"/>
        </w:rPr>
        <w:t xml:space="preserve">Uygulama çalışırken en fazla 500 </w:t>
      </w:r>
      <w:r w:rsidR="002545C5">
        <w:rPr>
          <w:color w:val="000000"/>
          <w:highlight w:val="white"/>
        </w:rPr>
        <w:t>MB</w:t>
      </w:r>
      <w:r>
        <w:rPr>
          <w:color w:val="000000"/>
          <w:highlight w:val="white"/>
        </w:rPr>
        <w:t xml:space="preserve"> </w:t>
      </w:r>
      <w:r w:rsidR="002545C5">
        <w:rPr>
          <w:color w:val="000000"/>
          <w:highlight w:val="white"/>
        </w:rPr>
        <w:t>RAM</w:t>
      </w:r>
      <w:r>
        <w:rPr>
          <w:color w:val="000000"/>
          <w:highlight w:val="white"/>
        </w:rPr>
        <w:t xml:space="preserve"> tüketmelidir.</w:t>
      </w:r>
    </w:p>
    <w:p w14:paraId="385BB58D" w14:textId="77777777" w:rsidR="00B854F3" w:rsidRDefault="00000000">
      <w:pPr>
        <w:numPr>
          <w:ilvl w:val="1"/>
          <w:numId w:val="1"/>
        </w:numPr>
        <w:pBdr>
          <w:top w:val="nil"/>
          <w:left w:val="nil"/>
          <w:bottom w:val="nil"/>
          <w:right w:val="nil"/>
          <w:between w:val="nil"/>
        </w:pBdr>
        <w:spacing w:after="120"/>
        <w:jc w:val="both"/>
        <w:rPr>
          <w:color w:val="000000"/>
          <w:highlight w:val="white"/>
        </w:rPr>
      </w:pPr>
      <w:r>
        <w:rPr>
          <w:color w:val="000000"/>
          <w:highlight w:val="white"/>
        </w:rPr>
        <w:t>Uygulama arka planda çalışırken pil optimizasyonunu sağlamalıdır.</w:t>
      </w:r>
    </w:p>
    <w:p w14:paraId="3150B95E" w14:textId="77777777" w:rsidR="00B854F3" w:rsidRDefault="00000000">
      <w:pPr>
        <w:numPr>
          <w:ilvl w:val="1"/>
          <w:numId w:val="1"/>
        </w:numPr>
        <w:pBdr>
          <w:top w:val="nil"/>
          <w:left w:val="nil"/>
          <w:bottom w:val="nil"/>
          <w:right w:val="nil"/>
          <w:between w:val="nil"/>
        </w:pBdr>
        <w:spacing w:after="120"/>
        <w:jc w:val="both"/>
        <w:rPr>
          <w:color w:val="000000"/>
          <w:highlight w:val="white"/>
        </w:rPr>
      </w:pPr>
      <w:r>
        <w:rPr>
          <w:color w:val="000000"/>
          <w:highlight w:val="white"/>
        </w:rPr>
        <w:t>İnternet bağlantısı olmadığında uygulama kullanıcıya bunu bildirmelidir.</w:t>
      </w:r>
    </w:p>
    <w:p w14:paraId="00E40825" w14:textId="77777777" w:rsidR="00B854F3" w:rsidRDefault="00000000">
      <w:pPr>
        <w:ind w:firstLine="708"/>
        <w:jc w:val="both"/>
      </w:pPr>
      <w:r>
        <w:t>Çalışma kapsamında hizmet sağlayıcının sözleşme imzasına müteakip aşağıdaki temel faaliyetleri yapması beklenmektedir. </w:t>
      </w:r>
    </w:p>
    <w:p w14:paraId="4719215F" w14:textId="77777777" w:rsidR="00B854F3" w:rsidRDefault="00B854F3">
      <w:pPr>
        <w:numPr>
          <w:ilvl w:val="0"/>
          <w:numId w:val="1"/>
        </w:numPr>
        <w:pBdr>
          <w:top w:val="nil"/>
          <w:left w:val="nil"/>
          <w:bottom w:val="nil"/>
          <w:right w:val="nil"/>
          <w:between w:val="nil"/>
        </w:pBdr>
      </w:pPr>
    </w:p>
    <w:p w14:paraId="2A22209E" w14:textId="77777777" w:rsidR="00B854F3" w:rsidRDefault="00000000">
      <w:pPr>
        <w:numPr>
          <w:ilvl w:val="0"/>
          <w:numId w:val="1"/>
        </w:numPr>
        <w:pBdr>
          <w:top w:val="nil"/>
          <w:left w:val="nil"/>
          <w:bottom w:val="nil"/>
          <w:right w:val="nil"/>
          <w:between w:val="nil"/>
        </w:pBdr>
        <w:jc w:val="both"/>
      </w:pPr>
      <w:r>
        <w:rPr>
          <w:color w:val="000000"/>
        </w:rPr>
        <w:t xml:space="preserve">Faaliyet 1: Mobil Uygulama Taslak Versiyonunun Geliştirilmesi </w:t>
      </w:r>
    </w:p>
    <w:p w14:paraId="7A4A09F0" w14:textId="77777777" w:rsidR="00B854F3" w:rsidRDefault="00000000">
      <w:pPr>
        <w:numPr>
          <w:ilvl w:val="0"/>
          <w:numId w:val="1"/>
        </w:numPr>
        <w:pBdr>
          <w:top w:val="nil"/>
          <w:left w:val="nil"/>
          <w:bottom w:val="nil"/>
          <w:right w:val="nil"/>
          <w:between w:val="nil"/>
        </w:pBdr>
        <w:jc w:val="both"/>
      </w:pPr>
      <w:r>
        <w:rPr>
          <w:color w:val="000000"/>
        </w:rPr>
        <w:t>Faaliyet 2: Mobil Uygulama Pilot Çalışması  </w:t>
      </w:r>
    </w:p>
    <w:p w14:paraId="056C3367" w14:textId="77777777" w:rsidR="00B854F3" w:rsidRDefault="00000000">
      <w:pPr>
        <w:numPr>
          <w:ilvl w:val="0"/>
          <w:numId w:val="1"/>
        </w:numPr>
        <w:pBdr>
          <w:top w:val="nil"/>
          <w:left w:val="nil"/>
          <w:bottom w:val="nil"/>
          <w:right w:val="nil"/>
          <w:between w:val="nil"/>
        </w:pBdr>
        <w:jc w:val="both"/>
      </w:pPr>
      <w:r>
        <w:rPr>
          <w:color w:val="000000"/>
        </w:rPr>
        <w:t xml:space="preserve">Faaliyet 3: Gerekli Revizyonların Yapılarak Erişime Açılması </w:t>
      </w:r>
    </w:p>
    <w:p w14:paraId="22FCA999" w14:textId="77777777" w:rsidR="00B854F3" w:rsidRDefault="00B854F3">
      <w:pPr>
        <w:spacing w:after="120"/>
        <w:ind w:left="720"/>
        <w:rPr>
          <w:shd w:val="clear" w:color="auto" w:fill="E0E0E0"/>
        </w:rPr>
      </w:pPr>
    </w:p>
    <w:p w14:paraId="52030861" w14:textId="77777777" w:rsidR="00B854F3" w:rsidRDefault="00000000">
      <w:pPr>
        <w:jc w:val="both"/>
        <w:rPr>
          <w:b/>
        </w:rPr>
      </w:pPr>
      <w:r>
        <w:rPr>
          <w:b/>
        </w:rPr>
        <w:t>4.</w:t>
      </w:r>
      <w:r>
        <w:rPr>
          <w:b/>
        </w:rPr>
        <w:tab/>
        <w:t>LOJİSTİK VE ZAMANLAMA</w:t>
      </w:r>
    </w:p>
    <w:p w14:paraId="59655B1C" w14:textId="77777777" w:rsidR="00B854F3" w:rsidRDefault="00B854F3">
      <w:pPr>
        <w:jc w:val="both"/>
      </w:pPr>
    </w:p>
    <w:p w14:paraId="20653444" w14:textId="77777777" w:rsidR="00B854F3" w:rsidRDefault="00000000">
      <w:pPr>
        <w:jc w:val="both"/>
      </w:pPr>
      <w:r>
        <w:t>4.1.</w:t>
      </w:r>
      <w:r>
        <w:tab/>
        <w:t xml:space="preserve">Yer </w:t>
      </w:r>
    </w:p>
    <w:p w14:paraId="6592C82D" w14:textId="77777777" w:rsidR="00B854F3" w:rsidRDefault="00B854F3">
      <w:pPr>
        <w:jc w:val="both"/>
      </w:pPr>
    </w:p>
    <w:p w14:paraId="4B165E62" w14:textId="77777777" w:rsidR="00B854F3" w:rsidRDefault="00000000">
      <w:pPr>
        <w:jc w:val="both"/>
      </w:pPr>
      <w:r>
        <w:tab/>
        <w:t xml:space="preserve">Çalışma alanında deneyimli uzmanlar tarafından uzaktan gerçekleştirilebilir. Pilot uygulama sonuçlarının değerlendirilmesi için Adana ilinde yüz yüze toplantı yapılabilir. </w:t>
      </w:r>
    </w:p>
    <w:p w14:paraId="342FAEFE" w14:textId="77777777" w:rsidR="00B854F3" w:rsidRDefault="00B854F3">
      <w:pPr>
        <w:ind w:left="708" w:firstLine="60"/>
        <w:jc w:val="both"/>
      </w:pPr>
    </w:p>
    <w:p w14:paraId="24591480" w14:textId="77777777" w:rsidR="00B854F3" w:rsidRDefault="00000000">
      <w:pPr>
        <w:jc w:val="both"/>
      </w:pPr>
      <w:r>
        <w:t>4.2. Süre</w:t>
      </w:r>
    </w:p>
    <w:p w14:paraId="08743E42" w14:textId="77777777" w:rsidR="00B854F3" w:rsidRDefault="00000000">
      <w:pPr>
        <w:jc w:val="both"/>
      </w:pPr>
      <w:r>
        <w:tab/>
        <w:t xml:space="preserve">İşin başlama tarihi 14 Şubat 2023 olarak öngörülmekte olup, sözleşmenin uygulama süresi bu tarihten itibaren 2 aydır. </w:t>
      </w:r>
    </w:p>
    <w:p w14:paraId="6E850F97" w14:textId="77777777" w:rsidR="00B854F3" w:rsidRDefault="00B854F3">
      <w:pPr>
        <w:ind w:left="720"/>
        <w:jc w:val="both"/>
        <w:rPr>
          <w:i/>
          <w:shd w:val="clear" w:color="auto" w:fill="E0E0E0"/>
        </w:rPr>
      </w:pPr>
    </w:p>
    <w:p w14:paraId="01B3F4BE" w14:textId="77777777" w:rsidR="00B854F3" w:rsidRDefault="00000000">
      <w:pPr>
        <w:jc w:val="both"/>
        <w:rPr>
          <w:b/>
        </w:rPr>
      </w:pPr>
      <w:r>
        <w:rPr>
          <w:b/>
        </w:rPr>
        <w:t>5.</w:t>
      </w:r>
      <w:r>
        <w:rPr>
          <w:b/>
        </w:rPr>
        <w:tab/>
        <w:t>GEREKLİLİKLER</w:t>
      </w:r>
    </w:p>
    <w:p w14:paraId="6FC0CB40" w14:textId="77777777" w:rsidR="00B854F3" w:rsidRDefault="00000000">
      <w:pPr>
        <w:ind w:left="720" w:hanging="720"/>
        <w:jc w:val="both"/>
      </w:pPr>
      <w:r>
        <w:t>5.1.</w:t>
      </w:r>
      <w:r>
        <w:tab/>
        <w:t xml:space="preserve">Hizmet sağlayıcı tarafından temin edilecek ekipman ve olanaklar. </w:t>
      </w:r>
    </w:p>
    <w:p w14:paraId="5242593A" w14:textId="77777777" w:rsidR="00B854F3" w:rsidRDefault="00B854F3">
      <w:pPr>
        <w:ind w:left="720" w:hanging="720"/>
        <w:jc w:val="both"/>
      </w:pPr>
    </w:p>
    <w:p w14:paraId="5665E41B" w14:textId="77777777" w:rsidR="00B854F3" w:rsidRDefault="00000000">
      <w:pPr>
        <w:ind w:left="720" w:hanging="12"/>
        <w:jc w:val="both"/>
      </w:pPr>
      <w:r>
        <w:rPr>
          <w:i/>
        </w:rPr>
        <w:t>Bu sözleşme kapsamında ekipman alımı yapılması mümkün değildir</w:t>
      </w:r>
      <w:r>
        <w:t>.</w:t>
      </w:r>
    </w:p>
    <w:p w14:paraId="1DECB814" w14:textId="77777777" w:rsidR="00B854F3" w:rsidRDefault="00B854F3">
      <w:pPr>
        <w:ind w:left="720" w:hanging="12"/>
        <w:jc w:val="both"/>
      </w:pPr>
    </w:p>
    <w:p w14:paraId="1D5E89B2" w14:textId="77777777" w:rsidR="00B854F3" w:rsidRDefault="00000000">
      <w:pPr>
        <w:jc w:val="both"/>
      </w:pPr>
      <w:r>
        <w:t xml:space="preserve">5.2       Personel </w:t>
      </w:r>
    </w:p>
    <w:p w14:paraId="4ED52E81" w14:textId="77777777" w:rsidR="00B854F3" w:rsidRDefault="00B854F3">
      <w:pPr>
        <w:jc w:val="both"/>
        <w:rPr>
          <w:shd w:val="clear" w:color="auto" w:fill="E0E0E0"/>
        </w:rPr>
      </w:pPr>
    </w:p>
    <w:p w14:paraId="6365F795" w14:textId="2DAA30DA" w:rsidR="00B854F3" w:rsidRDefault="00000000">
      <w:pPr>
        <w:jc w:val="both"/>
        <w:rPr>
          <w:color w:val="000000"/>
        </w:rPr>
      </w:pPr>
      <w:r>
        <w:rPr>
          <w:color w:val="000000"/>
        </w:rPr>
        <w:tab/>
        <w:t xml:space="preserve">Hizmet alımına konu işin gerçekleştirilmesi için Hizmet Sağlayıcının alanında uzman aşağıdaki nitelikleri sağlayan en az 1 uzman görevlendirmesi gerekmektedir. </w:t>
      </w:r>
      <w:r w:rsidR="000C1185">
        <w:rPr>
          <w:color w:val="000000"/>
        </w:rPr>
        <w:t xml:space="preserve">Hizmet Sağlayıcı sözleşme imzasından sonra Kilit Uzmanı onaya sunmalıdır. </w:t>
      </w:r>
    </w:p>
    <w:p w14:paraId="59D7FE79" w14:textId="77777777" w:rsidR="00B854F3" w:rsidRDefault="00B854F3">
      <w:pPr>
        <w:jc w:val="both"/>
        <w:rPr>
          <w:color w:val="000000"/>
        </w:rPr>
      </w:pPr>
    </w:p>
    <w:p w14:paraId="4E4A3EA6" w14:textId="77777777" w:rsidR="00B854F3" w:rsidRDefault="00000000">
      <w:pPr>
        <w:jc w:val="both"/>
        <w:rPr>
          <w:color w:val="000000"/>
        </w:rPr>
      </w:pPr>
      <w:r>
        <w:rPr>
          <w:color w:val="000000"/>
        </w:rPr>
        <w:t>Kilit Uzman 1:</w:t>
      </w:r>
    </w:p>
    <w:p w14:paraId="11524637" w14:textId="77777777" w:rsidR="00B854F3" w:rsidRDefault="00000000">
      <w:pPr>
        <w:jc w:val="both"/>
        <w:rPr>
          <w:color w:val="000000"/>
        </w:rPr>
      </w:pPr>
      <w:r>
        <w:rPr>
          <w:color w:val="000000"/>
        </w:rPr>
        <w:t xml:space="preserve">Üniversite mezunu </w:t>
      </w:r>
    </w:p>
    <w:p w14:paraId="1C5C72A4" w14:textId="77777777" w:rsidR="00B854F3" w:rsidRDefault="00000000">
      <w:pPr>
        <w:jc w:val="both"/>
        <w:rPr>
          <w:color w:val="000000"/>
        </w:rPr>
      </w:pPr>
      <w:r>
        <w:rPr>
          <w:color w:val="000000"/>
        </w:rPr>
        <w:lastRenderedPageBreak/>
        <w:t>Alanda 5 yıl iş deneyimi</w:t>
      </w:r>
    </w:p>
    <w:p w14:paraId="21A6BC12" w14:textId="0C372E04" w:rsidR="00B854F3" w:rsidRDefault="00000000">
      <w:pPr>
        <w:jc w:val="both"/>
        <w:rPr>
          <w:color w:val="000000"/>
        </w:rPr>
      </w:pPr>
      <w:r>
        <w:rPr>
          <w:color w:val="000000"/>
        </w:rPr>
        <w:t xml:space="preserve">En az </w:t>
      </w:r>
      <w:r w:rsidR="000C1185">
        <w:rPr>
          <w:color w:val="000000"/>
        </w:rPr>
        <w:t>1</w:t>
      </w:r>
      <w:r>
        <w:rPr>
          <w:color w:val="000000"/>
        </w:rPr>
        <w:t xml:space="preserve"> adet mobil uygulama geliştirme deneyimi </w:t>
      </w:r>
    </w:p>
    <w:p w14:paraId="1489C4C0" w14:textId="77777777" w:rsidR="00B854F3" w:rsidRDefault="00B854F3">
      <w:pPr>
        <w:jc w:val="both"/>
        <w:rPr>
          <w:shd w:val="clear" w:color="auto" w:fill="E0E0E0"/>
        </w:rPr>
      </w:pPr>
    </w:p>
    <w:p w14:paraId="044DB4CC" w14:textId="77777777" w:rsidR="00B854F3" w:rsidRDefault="00B854F3">
      <w:pPr>
        <w:jc w:val="both"/>
        <w:rPr>
          <w:shd w:val="clear" w:color="auto" w:fill="E0E0E0"/>
        </w:rPr>
      </w:pPr>
    </w:p>
    <w:p w14:paraId="341DAEAE" w14:textId="77777777" w:rsidR="00B854F3" w:rsidRDefault="00000000">
      <w:pPr>
        <w:jc w:val="both"/>
        <w:rPr>
          <w:b/>
        </w:rPr>
      </w:pPr>
      <w:r>
        <w:rPr>
          <w:b/>
        </w:rPr>
        <w:t>6.</w:t>
      </w:r>
      <w:r>
        <w:rPr>
          <w:b/>
        </w:rPr>
        <w:tab/>
        <w:t>YÖNETİM/KONTROL VE NİHAİ ONAY</w:t>
      </w:r>
    </w:p>
    <w:p w14:paraId="71C3285E" w14:textId="77777777" w:rsidR="00B854F3" w:rsidRDefault="00000000">
      <w:pPr>
        <w:jc w:val="both"/>
      </w:pPr>
      <w:r>
        <w:t>6.1.</w:t>
      </w:r>
      <w:r>
        <w:tab/>
        <w:t>Kontrolör</w:t>
      </w:r>
    </w:p>
    <w:p w14:paraId="66F09236" w14:textId="77777777" w:rsidR="00B854F3" w:rsidRDefault="00B854F3">
      <w:pPr>
        <w:jc w:val="both"/>
      </w:pPr>
    </w:p>
    <w:p w14:paraId="36260965" w14:textId="77777777" w:rsidR="00B854F3" w:rsidRDefault="00000000">
      <w:pPr>
        <w:ind w:left="720" w:hanging="12"/>
        <w:jc w:val="both"/>
      </w:pPr>
      <w:r>
        <w:t>Dr. Baran Yaşar</w:t>
      </w:r>
    </w:p>
    <w:p w14:paraId="6C43311E" w14:textId="77777777" w:rsidR="00B854F3" w:rsidRDefault="00000000">
      <w:pPr>
        <w:jc w:val="both"/>
        <w:rPr>
          <w:color w:val="000000"/>
        </w:rPr>
      </w:pPr>
      <w:r>
        <w:rPr>
          <w:color w:val="000000"/>
        </w:rPr>
        <w:t>6.2       Hizmet alımı kapsamında üretilecek dokümanların görünürlük kuralına uygun olarak üretilmesi ve Sorumluluk Reddi metnini içermesi gerekmektedir. Sözleşme Makamı ilgili kurallar, logo ve sorumluluk reddi metnini Hizmet Sağlayıcıya sözleşmenin imzalanmasına müteakip iletecektir.</w:t>
      </w:r>
    </w:p>
    <w:p w14:paraId="68C04C66" w14:textId="77777777" w:rsidR="00B854F3" w:rsidRDefault="00B854F3">
      <w:pPr>
        <w:jc w:val="both"/>
      </w:pPr>
    </w:p>
    <w:p w14:paraId="343FD2AD" w14:textId="77777777" w:rsidR="00B854F3" w:rsidRDefault="00B854F3">
      <w:pPr>
        <w:spacing w:after="160" w:line="259" w:lineRule="auto"/>
        <w:rPr>
          <w:b/>
        </w:rPr>
      </w:pPr>
    </w:p>
    <w:p w14:paraId="0F8206B9" w14:textId="77777777" w:rsidR="00B854F3" w:rsidRDefault="00B854F3"/>
    <w:p w14:paraId="0A48B2D0" w14:textId="77777777" w:rsidR="00B854F3" w:rsidRDefault="00B854F3">
      <w:pPr>
        <w:jc w:val="both"/>
      </w:pPr>
    </w:p>
    <w:p w14:paraId="2200939B" w14:textId="77777777" w:rsidR="00B854F3" w:rsidRDefault="00B854F3">
      <w:pPr>
        <w:jc w:val="both"/>
      </w:pPr>
    </w:p>
    <w:p w14:paraId="0B2B6413" w14:textId="77777777" w:rsidR="00B854F3" w:rsidRDefault="00B854F3">
      <w:pPr>
        <w:jc w:val="both"/>
      </w:pPr>
    </w:p>
    <w:p w14:paraId="1AAADA50" w14:textId="77777777" w:rsidR="00B854F3" w:rsidRDefault="00B854F3">
      <w:pPr>
        <w:jc w:val="both"/>
      </w:pPr>
    </w:p>
    <w:p w14:paraId="2785E563" w14:textId="77777777" w:rsidR="00B854F3" w:rsidRDefault="00B854F3">
      <w:pPr>
        <w:jc w:val="both"/>
      </w:pPr>
    </w:p>
    <w:p w14:paraId="56BDD4E4" w14:textId="77777777" w:rsidR="00B854F3" w:rsidRDefault="00B854F3">
      <w:pPr>
        <w:jc w:val="both"/>
      </w:pPr>
    </w:p>
    <w:p w14:paraId="4B9D0512" w14:textId="77777777" w:rsidR="00B854F3" w:rsidRDefault="00B854F3">
      <w:pPr>
        <w:jc w:val="both"/>
      </w:pPr>
    </w:p>
    <w:p w14:paraId="61D86000" w14:textId="77777777" w:rsidR="00B854F3" w:rsidRDefault="00B854F3">
      <w:pPr>
        <w:jc w:val="both"/>
        <w:sectPr w:rsidR="00B854F3">
          <w:pgSz w:w="11906" w:h="16838"/>
          <w:pgMar w:top="1440" w:right="1080" w:bottom="1440" w:left="1080" w:header="113" w:footer="448" w:gutter="0"/>
          <w:pgNumType w:start="1"/>
          <w:cols w:space="708"/>
        </w:sectPr>
      </w:pPr>
    </w:p>
    <w:p w14:paraId="44E7BF62" w14:textId="77777777" w:rsidR="00B854F3" w:rsidRDefault="00000000">
      <w:pPr>
        <w:jc w:val="center"/>
        <w:rPr>
          <w:b/>
        </w:rPr>
      </w:pPr>
      <w:r>
        <w:rPr>
          <w:b/>
          <w:highlight w:val="yellow"/>
        </w:rPr>
        <w:lastRenderedPageBreak/>
        <w:t>[LÜTFEN KENDİ ANTETLİ KAĞIDINIZI KULLANIN.]</w:t>
      </w:r>
    </w:p>
    <w:p w14:paraId="09A5F536" w14:textId="77777777" w:rsidR="00B854F3" w:rsidRDefault="00B854F3">
      <w:pPr>
        <w:jc w:val="center"/>
        <w:rPr>
          <w:b/>
        </w:rPr>
      </w:pPr>
    </w:p>
    <w:p w14:paraId="3EBCCD98" w14:textId="77777777" w:rsidR="00B854F3" w:rsidRDefault="00000000">
      <w:pPr>
        <w:jc w:val="center"/>
        <w:rPr>
          <w:b/>
        </w:rPr>
      </w:pPr>
      <w:r>
        <w:rPr>
          <w:b/>
        </w:rPr>
        <w:t xml:space="preserve">TEKLİF FORMU </w:t>
      </w:r>
    </w:p>
    <w:p w14:paraId="6C2803CD" w14:textId="7693C52F" w:rsidR="00B854F3" w:rsidRDefault="00000000">
      <w:pPr>
        <w:jc w:val="center"/>
        <w:rPr>
          <w:b/>
        </w:rPr>
      </w:pPr>
      <w:r>
        <w:rPr>
          <w:b/>
        </w:rPr>
        <w:t xml:space="preserve">*Bu bir </w:t>
      </w:r>
      <w:r w:rsidR="000C1185">
        <w:rPr>
          <w:b/>
        </w:rPr>
        <w:t>s</w:t>
      </w:r>
      <w:r>
        <w:rPr>
          <w:b/>
        </w:rPr>
        <w:t xml:space="preserve">özleşme </w:t>
      </w:r>
      <w:r w:rsidR="000C1185">
        <w:rPr>
          <w:b/>
        </w:rPr>
        <w:t>d</w:t>
      </w:r>
      <w:r>
        <w:rPr>
          <w:b/>
        </w:rPr>
        <w:t xml:space="preserve">eğildir. * </w:t>
      </w:r>
    </w:p>
    <w:p w14:paraId="5626C988" w14:textId="77777777" w:rsidR="00B854F3" w:rsidRDefault="00B854F3">
      <w:pPr>
        <w:jc w:val="center"/>
        <w:rPr>
          <w:b/>
        </w:rPr>
      </w:pPr>
    </w:p>
    <w:p w14:paraId="290E3C33" w14:textId="77777777" w:rsidR="00B854F3" w:rsidRDefault="00000000">
      <w:pPr>
        <w:rPr>
          <w:b/>
        </w:rPr>
      </w:pPr>
      <w:r>
        <w:rPr>
          <w:b/>
        </w:rPr>
        <w:t xml:space="preserve">Konu </w:t>
      </w:r>
      <w:r>
        <w:rPr>
          <w:b/>
        </w:rPr>
        <w:tab/>
      </w:r>
      <w:r>
        <w:rPr>
          <w:b/>
        </w:rPr>
        <w:tab/>
        <w:t xml:space="preserve">: Mobil Uygulama Geliştirme Hizmet Alımı </w:t>
      </w:r>
    </w:p>
    <w:p w14:paraId="2228498B" w14:textId="77777777" w:rsidR="00B854F3" w:rsidRDefault="00000000">
      <w:pPr>
        <w:rPr>
          <w:b/>
        </w:rPr>
      </w:pPr>
      <w:r>
        <w:rPr>
          <w:b/>
          <w:highlight w:val="yellow"/>
        </w:rPr>
        <w:t>İlan No</w:t>
      </w:r>
      <w:r>
        <w:rPr>
          <w:b/>
          <w:highlight w:val="yellow"/>
        </w:rPr>
        <w:tab/>
        <w:t>: 2023/Enhancer/010</w:t>
      </w:r>
    </w:p>
    <w:p w14:paraId="7E9A2B3D" w14:textId="77777777" w:rsidR="00B854F3" w:rsidRDefault="00B854F3">
      <w:pPr>
        <w:jc w:val="center"/>
      </w:pPr>
    </w:p>
    <w:p w14:paraId="7B79C9E1" w14:textId="77777777" w:rsidR="00B854F3" w:rsidRDefault="00B854F3">
      <w:pPr>
        <w:jc w:val="center"/>
      </w:pPr>
    </w:p>
    <w:p w14:paraId="0A42AD5C" w14:textId="77777777" w:rsidR="00B854F3" w:rsidRDefault="00B854F3">
      <w:pPr>
        <w:jc w:val="both"/>
      </w:pPr>
    </w:p>
    <w:p w14:paraId="3B015633" w14:textId="77777777" w:rsidR="00B854F3" w:rsidRDefault="00B854F3">
      <w:pPr>
        <w:jc w:val="both"/>
      </w:pPr>
    </w:p>
    <w:p w14:paraId="3D54A9B6" w14:textId="77777777" w:rsidR="00B854F3" w:rsidRDefault="00000000">
      <w:pPr>
        <w:jc w:val="both"/>
      </w:pPr>
      <w:bookmarkStart w:id="0" w:name="_heading=h.gjdgxs" w:colFirst="0" w:colLast="0"/>
      <w:bookmarkEnd w:id="0"/>
      <w:r>
        <w:t xml:space="preserve">Çukurova Üniversitesi’nin yürütücüsü olduğu </w:t>
      </w:r>
      <w:r>
        <w:rPr>
          <w:color w:val="222222"/>
          <w:highlight w:val="white"/>
        </w:rPr>
        <w:t>Avrupa Birliği (AB) tarafından ENHANCER programı kapsamında</w:t>
      </w:r>
      <w:r>
        <w:t xml:space="preserve"> desteklenen ICMPD/2022/ENHANCER-353-1222398 numaralı projede ihtiyaç duyulan Mobil Uygulama Geliştirme hizmet alımına yönelik fiyat teklifimiz </w:t>
      </w:r>
      <w:r>
        <w:rPr>
          <w:b/>
        </w:rPr>
        <w:t>30 gün geçerli</w:t>
      </w:r>
      <w:r>
        <w:t xml:space="preserve"> olmak üzere </w:t>
      </w:r>
      <w:r>
        <w:rPr>
          <w:b/>
        </w:rPr>
        <w:t>KDV hariç</w:t>
      </w:r>
      <w:r>
        <w:t xml:space="preserve"> şu şekildedir: </w:t>
      </w:r>
    </w:p>
    <w:p w14:paraId="73FF7405" w14:textId="77777777" w:rsidR="00B854F3" w:rsidRDefault="00B854F3">
      <w:pPr>
        <w:jc w:val="both"/>
      </w:pPr>
    </w:p>
    <w:p w14:paraId="2A12D9E8" w14:textId="77777777" w:rsidR="00B854F3" w:rsidRDefault="00B854F3">
      <w:pPr>
        <w:jc w:val="both"/>
      </w:pPr>
    </w:p>
    <w:p w14:paraId="303E56F3" w14:textId="77777777" w:rsidR="00B854F3" w:rsidRDefault="00B854F3">
      <w:pPr>
        <w:jc w:val="both"/>
      </w:pPr>
    </w:p>
    <w:tbl>
      <w:tblPr>
        <w:tblStyle w:val="a1"/>
        <w:tblW w:w="980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97"/>
        <w:gridCol w:w="1501"/>
        <w:gridCol w:w="2451"/>
        <w:gridCol w:w="2451"/>
      </w:tblGrid>
      <w:tr w:rsidR="00B854F3" w14:paraId="5C1034DC" w14:textId="77777777">
        <w:trPr>
          <w:trHeight w:val="463"/>
        </w:trPr>
        <w:tc>
          <w:tcPr>
            <w:tcW w:w="3397" w:type="dxa"/>
            <w:vAlign w:val="center"/>
          </w:tcPr>
          <w:p w14:paraId="629A6E8F" w14:textId="77777777" w:rsidR="00B854F3" w:rsidRDefault="00000000">
            <w:pPr>
              <w:jc w:val="center"/>
              <w:rPr>
                <w:b/>
                <w:sz w:val="28"/>
                <w:szCs w:val="28"/>
              </w:rPr>
            </w:pPr>
            <w:r>
              <w:rPr>
                <w:b/>
                <w:sz w:val="28"/>
                <w:szCs w:val="28"/>
              </w:rPr>
              <w:t>Ürün/Hizmet</w:t>
            </w:r>
          </w:p>
        </w:tc>
        <w:tc>
          <w:tcPr>
            <w:tcW w:w="1501" w:type="dxa"/>
            <w:vAlign w:val="center"/>
          </w:tcPr>
          <w:p w14:paraId="59904C53" w14:textId="77777777" w:rsidR="00B854F3" w:rsidRDefault="00000000">
            <w:pPr>
              <w:jc w:val="center"/>
              <w:rPr>
                <w:b/>
                <w:sz w:val="28"/>
                <w:szCs w:val="28"/>
              </w:rPr>
            </w:pPr>
            <w:r>
              <w:rPr>
                <w:b/>
                <w:sz w:val="28"/>
                <w:szCs w:val="28"/>
              </w:rPr>
              <w:t>Miktar</w:t>
            </w:r>
          </w:p>
        </w:tc>
        <w:tc>
          <w:tcPr>
            <w:tcW w:w="2451" w:type="dxa"/>
            <w:vAlign w:val="center"/>
          </w:tcPr>
          <w:p w14:paraId="0FCCE6F8" w14:textId="77777777" w:rsidR="00B854F3" w:rsidRDefault="00000000">
            <w:pPr>
              <w:jc w:val="center"/>
              <w:rPr>
                <w:b/>
                <w:sz w:val="28"/>
                <w:szCs w:val="28"/>
              </w:rPr>
            </w:pPr>
            <w:r>
              <w:rPr>
                <w:b/>
                <w:sz w:val="28"/>
                <w:szCs w:val="28"/>
              </w:rPr>
              <w:t>Birim Fiyat</w:t>
            </w:r>
          </w:p>
          <w:p w14:paraId="42C57144" w14:textId="77777777" w:rsidR="00B854F3" w:rsidRDefault="00000000">
            <w:pPr>
              <w:jc w:val="center"/>
              <w:rPr>
                <w:b/>
                <w:sz w:val="22"/>
                <w:szCs w:val="22"/>
              </w:rPr>
            </w:pPr>
            <w:r>
              <w:rPr>
                <w:b/>
                <w:sz w:val="22"/>
                <w:szCs w:val="22"/>
              </w:rPr>
              <w:t>(EUR)</w:t>
            </w:r>
          </w:p>
        </w:tc>
        <w:tc>
          <w:tcPr>
            <w:tcW w:w="2451" w:type="dxa"/>
            <w:vAlign w:val="center"/>
          </w:tcPr>
          <w:p w14:paraId="2B9707E2" w14:textId="77777777" w:rsidR="00B854F3" w:rsidRDefault="00000000">
            <w:pPr>
              <w:jc w:val="center"/>
              <w:rPr>
                <w:b/>
                <w:sz w:val="28"/>
                <w:szCs w:val="28"/>
              </w:rPr>
            </w:pPr>
            <w:r>
              <w:rPr>
                <w:b/>
                <w:sz w:val="28"/>
                <w:szCs w:val="28"/>
              </w:rPr>
              <w:t>Toplam Fiyat</w:t>
            </w:r>
          </w:p>
          <w:p w14:paraId="5C163C32" w14:textId="77777777" w:rsidR="00B854F3" w:rsidRDefault="00000000">
            <w:pPr>
              <w:jc w:val="center"/>
              <w:rPr>
                <w:b/>
                <w:sz w:val="22"/>
                <w:szCs w:val="22"/>
              </w:rPr>
            </w:pPr>
            <w:r>
              <w:rPr>
                <w:b/>
                <w:sz w:val="22"/>
                <w:szCs w:val="22"/>
              </w:rPr>
              <w:t>(EUR)</w:t>
            </w:r>
          </w:p>
        </w:tc>
      </w:tr>
      <w:tr w:rsidR="00B854F3" w14:paraId="105DBF75" w14:textId="77777777">
        <w:trPr>
          <w:trHeight w:val="463"/>
        </w:trPr>
        <w:tc>
          <w:tcPr>
            <w:tcW w:w="3397" w:type="dxa"/>
            <w:vAlign w:val="center"/>
          </w:tcPr>
          <w:p w14:paraId="74C8CEEF" w14:textId="77777777" w:rsidR="00B854F3" w:rsidRDefault="00000000">
            <w:pPr>
              <w:spacing w:after="120"/>
              <w:ind w:left="34"/>
              <w:jc w:val="both"/>
              <w:rPr>
                <w:i/>
                <w:highlight w:val="white"/>
              </w:rPr>
            </w:pPr>
            <w:r>
              <w:rPr>
                <w:i/>
                <w:highlight w:val="white"/>
              </w:rPr>
              <w:t xml:space="preserve">Tarımsal beceri geliştirme eğitimlerini tamamlayan kişilerin tarımsal faaliyetler, hava durumu ve çeşitli duyurular (budama, dikim, ilaçlama, gübreleme, hasat vb. tarımsal faaliyetler) hakkında bilgilendirilmesi için mobil uygulama geliştirilmesi ve erişime açılması. </w:t>
            </w:r>
          </w:p>
          <w:p w14:paraId="56B7A00F" w14:textId="77777777" w:rsidR="00B854F3" w:rsidRDefault="00B854F3">
            <w:pPr>
              <w:jc w:val="center"/>
            </w:pPr>
          </w:p>
        </w:tc>
        <w:tc>
          <w:tcPr>
            <w:tcW w:w="1501" w:type="dxa"/>
            <w:vAlign w:val="center"/>
          </w:tcPr>
          <w:p w14:paraId="5D843564" w14:textId="77777777" w:rsidR="00B854F3" w:rsidRDefault="00000000">
            <w:pPr>
              <w:jc w:val="center"/>
              <w:rPr>
                <w:sz w:val="28"/>
                <w:szCs w:val="28"/>
              </w:rPr>
            </w:pPr>
            <w:r>
              <w:rPr>
                <w:sz w:val="28"/>
                <w:szCs w:val="28"/>
              </w:rPr>
              <w:t>1</w:t>
            </w:r>
          </w:p>
        </w:tc>
        <w:tc>
          <w:tcPr>
            <w:tcW w:w="2451" w:type="dxa"/>
            <w:vAlign w:val="center"/>
          </w:tcPr>
          <w:p w14:paraId="34012448" w14:textId="77777777" w:rsidR="00B854F3" w:rsidRDefault="00B854F3">
            <w:pPr>
              <w:jc w:val="center"/>
              <w:rPr>
                <w:b/>
                <w:sz w:val="28"/>
                <w:szCs w:val="28"/>
              </w:rPr>
            </w:pPr>
          </w:p>
          <w:p w14:paraId="2AD9A7AA" w14:textId="77777777" w:rsidR="00B854F3" w:rsidRDefault="00B854F3">
            <w:pPr>
              <w:jc w:val="center"/>
              <w:rPr>
                <w:b/>
                <w:sz w:val="28"/>
                <w:szCs w:val="28"/>
              </w:rPr>
            </w:pPr>
          </w:p>
          <w:p w14:paraId="7B01DF80" w14:textId="77777777" w:rsidR="00B854F3" w:rsidRDefault="00B854F3">
            <w:pPr>
              <w:jc w:val="center"/>
              <w:rPr>
                <w:b/>
                <w:sz w:val="28"/>
                <w:szCs w:val="28"/>
              </w:rPr>
            </w:pPr>
          </w:p>
        </w:tc>
        <w:tc>
          <w:tcPr>
            <w:tcW w:w="2451" w:type="dxa"/>
            <w:vAlign w:val="center"/>
          </w:tcPr>
          <w:p w14:paraId="11E81AED" w14:textId="77777777" w:rsidR="00B854F3" w:rsidRDefault="00B854F3">
            <w:pPr>
              <w:jc w:val="center"/>
              <w:rPr>
                <w:b/>
                <w:sz w:val="28"/>
                <w:szCs w:val="28"/>
              </w:rPr>
            </w:pPr>
          </w:p>
        </w:tc>
      </w:tr>
    </w:tbl>
    <w:p w14:paraId="7786984F" w14:textId="77777777" w:rsidR="00B854F3" w:rsidRDefault="00B854F3">
      <w:pPr>
        <w:jc w:val="both"/>
      </w:pPr>
    </w:p>
    <w:p w14:paraId="018E005F" w14:textId="77777777" w:rsidR="00B854F3" w:rsidRDefault="00B854F3">
      <w:pPr>
        <w:jc w:val="both"/>
      </w:pPr>
    </w:p>
    <w:p w14:paraId="3FB0DEC1" w14:textId="77777777" w:rsidR="00B854F3" w:rsidRDefault="00000000">
      <w:pPr>
        <w:jc w:val="right"/>
      </w:pPr>
      <w:r>
        <w:tab/>
      </w:r>
      <w:r>
        <w:tab/>
      </w:r>
      <w:r>
        <w:tab/>
      </w:r>
      <w:r>
        <w:tab/>
      </w:r>
      <w:r>
        <w:tab/>
      </w:r>
      <w:r>
        <w:tab/>
      </w:r>
      <w:r>
        <w:tab/>
      </w:r>
      <w:r>
        <w:tab/>
      </w:r>
      <w:r>
        <w:tab/>
      </w:r>
      <w:r>
        <w:tab/>
      </w:r>
      <w:r>
        <w:tab/>
      </w:r>
      <w:r>
        <w:tab/>
      </w:r>
      <w:r>
        <w:tab/>
      </w:r>
    </w:p>
    <w:p w14:paraId="7F5E6C53" w14:textId="77777777" w:rsidR="00B854F3" w:rsidRDefault="00B854F3">
      <w:pPr>
        <w:jc w:val="both"/>
      </w:pPr>
    </w:p>
    <w:p w14:paraId="646EAC21" w14:textId="77777777" w:rsidR="00B854F3" w:rsidRDefault="00000000">
      <w:pPr>
        <w:rPr>
          <w:color w:val="050505"/>
          <w:highlight w:val="white"/>
        </w:rPr>
      </w:pPr>
      <w:r>
        <w:rPr>
          <w:color w:val="050505"/>
          <w:highlight w:val="white"/>
        </w:rPr>
        <w:t>Teklif Veren Firmanın Adı:</w:t>
      </w:r>
    </w:p>
    <w:p w14:paraId="04CE511F" w14:textId="77777777" w:rsidR="00B854F3" w:rsidRDefault="00000000">
      <w:pPr>
        <w:rPr>
          <w:color w:val="050505"/>
          <w:highlight w:val="white"/>
        </w:rPr>
      </w:pPr>
      <w:r>
        <w:rPr>
          <w:color w:val="050505"/>
          <w:highlight w:val="white"/>
        </w:rPr>
        <w:t xml:space="preserve">Firma Açık Adresi: </w:t>
      </w:r>
    </w:p>
    <w:p w14:paraId="7A0AD1A6" w14:textId="77777777" w:rsidR="00B854F3" w:rsidRDefault="00000000">
      <w:pPr>
        <w:rPr>
          <w:color w:val="050505"/>
          <w:highlight w:val="white"/>
        </w:rPr>
      </w:pPr>
      <w:r>
        <w:rPr>
          <w:color w:val="050505"/>
          <w:highlight w:val="white"/>
        </w:rPr>
        <w:t xml:space="preserve">Firma Elektronik-posta:  </w:t>
      </w:r>
    </w:p>
    <w:p w14:paraId="0C19C0C6" w14:textId="77777777" w:rsidR="00B854F3" w:rsidRDefault="00000000">
      <w:pPr>
        <w:rPr>
          <w:color w:val="050505"/>
          <w:highlight w:val="white"/>
        </w:rPr>
      </w:pPr>
      <w:r>
        <w:rPr>
          <w:color w:val="050505"/>
          <w:highlight w:val="white"/>
        </w:rPr>
        <w:t xml:space="preserve">Vergi Dairesi ve Vergi Numarası: </w:t>
      </w:r>
    </w:p>
    <w:p w14:paraId="53051BF5" w14:textId="77777777" w:rsidR="00B854F3" w:rsidRDefault="00B854F3">
      <w:pPr>
        <w:jc w:val="both"/>
      </w:pPr>
    </w:p>
    <w:tbl>
      <w:tblPr>
        <w:tblStyle w:val="a2"/>
        <w:tblW w:w="394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946"/>
      </w:tblGrid>
      <w:tr w:rsidR="00B854F3" w14:paraId="60B1E614" w14:textId="77777777">
        <w:trPr>
          <w:trHeight w:val="72"/>
        </w:trPr>
        <w:tc>
          <w:tcPr>
            <w:tcW w:w="3946" w:type="dxa"/>
            <w:shd w:val="clear" w:color="auto" w:fill="auto"/>
          </w:tcPr>
          <w:p w14:paraId="060E7068" w14:textId="77777777" w:rsidR="00B854F3" w:rsidRDefault="00000000">
            <w:pPr>
              <w:rPr>
                <w:color w:val="050505"/>
                <w:highlight w:val="white"/>
              </w:rPr>
            </w:pPr>
            <w:r>
              <w:rPr>
                <w:color w:val="050505"/>
                <w:highlight w:val="white"/>
              </w:rPr>
              <w:t>TARİH, KAŞE VE İMZA</w:t>
            </w:r>
          </w:p>
          <w:p w14:paraId="72FAF68F" w14:textId="77777777" w:rsidR="00B854F3" w:rsidRDefault="00B854F3">
            <w:pPr>
              <w:rPr>
                <w:rFonts w:ascii="Arial" w:eastAsia="Arial" w:hAnsi="Arial" w:cs="Arial"/>
                <w:sz w:val="21"/>
                <w:szCs w:val="21"/>
              </w:rPr>
            </w:pPr>
          </w:p>
          <w:p w14:paraId="20D1AF4E" w14:textId="77777777" w:rsidR="00B854F3" w:rsidRDefault="00B854F3">
            <w:pPr>
              <w:rPr>
                <w:rFonts w:ascii="Arial" w:eastAsia="Arial" w:hAnsi="Arial" w:cs="Arial"/>
                <w:sz w:val="21"/>
                <w:szCs w:val="21"/>
              </w:rPr>
            </w:pPr>
          </w:p>
          <w:p w14:paraId="273F17C8" w14:textId="77777777" w:rsidR="00B854F3" w:rsidRDefault="00B854F3">
            <w:pPr>
              <w:rPr>
                <w:rFonts w:ascii="Arial" w:eastAsia="Arial" w:hAnsi="Arial" w:cs="Arial"/>
                <w:sz w:val="21"/>
                <w:szCs w:val="21"/>
              </w:rPr>
            </w:pPr>
          </w:p>
          <w:p w14:paraId="3A802255" w14:textId="77777777" w:rsidR="00B854F3" w:rsidRDefault="00B854F3">
            <w:pPr>
              <w:rPr>
                <w:rFonts w:ascii="Arial" w:eastAsia="Arial" w:hAnsi="Arial" w:cs="Arial"/>
                <w:sz w:val="21"/>
                <w:szCs w:val="21"/>
              </w:rPr>
            </w:pPr>
          </w:p>
        </w:tc>
      </w:tr>
    </w:tbl>
    <w:p w14:paraId="23D466E2" w14:textId="77777777" w:rsidR="00B854F3" w:rsidRDefault="00B854F3"/>
    <w:sectPr w:rsidR="00B854F3">
      <w:headerReference w:type="default" r:id="rId10"/>
      <w:footerReference w:type="default" r:id="rId11"/>
      <w:pgSz w:w="11906" w:h="16838"/>
      <w:pgMar w:top="1440" w:right="1080" w:bottom="1440" w:left="1080" w:header="113" w:footer="44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85EF05" w14:textId="77777777" w:rsidR="00E83787" w:rsidRDefault="00E83787">
      <w:r>
        <w:separator/>
      </w:r>
    </w:p>
  </w:endnote>
  <w:endnote w:type="continuationSeparator" w:id="0">
    <w:p w14:paraId="63CCD62D" w14:textId="77777777" w:rsidR="00E83787" w:rsidRDefault="00E837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A2"/>
    <w:family w:val="modern"/>
    <w:pitch w:val="fixed"/>
    <w:sig w:usb0="E0002EFF" w:usb1="C0007843"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Georgia">
    <w:panose1 w:val="02040502050405020303"/>
    <w:charset w:val="A2"/>
    <w:family w:val="roman"/>
    <w:pitch w:val="variable"/>
    <w:sig w:usb0="00000287" w:usb1="00000000" w:usb2="00000000" w:usb3="00000000" w:csb0="000000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0F523B" w14:textId="77777777" w:rsidR="00B854F3" w:rsidRDefault="00000000">
    <w:pPr>
      <w:pBdr>
        <w:top w:val="single" w:sz="4" w:space="1" w:color="000000"/>
        <w:left w:val="nil"/>
        <w:bottom w:val="nil"/>
        <w:right w:val="nil"/>
        <w:between w:val="nil"/>
      </w:pBdr>
      <w:tabs>
        <w:tab w:val="center" w:pos="4536"/>
        <w:tab w:val="right" w:pos="9072"/>
      </w:tabs>
      <w:jc w:val="center"/>
      <w:rPr>
        <w:rFonts w:ascii="Cambria" w:eastAsia="Cambria" w:hAnsi="Cambria" w:cs="Cambria"/>
        <w:color w:val="000000"/>
        <w:sz w:val="18"/>
        <w:szCs w:val="18"/>
      </w:rPr>
    </w:pPr>
    <w:r>
      <w:rPr>
        <w:rFonts w:ascii="Cambria" w:eastAsia="Cambria" w:hAnsi="Cambria" w:cs="Cambria"/>
        <w:color w:val="000000"/>
        <w:sz w:val="18"/>
        <w:szCs w:val="18"/>
      </w:rPr>
      <w:t>ICMPD/2022/ENHANCER-353-1222398</w:t>
    </w:r>
    <w:r>
      <w:rPr>
        <w:noProof/>
      </w:rPr>
      <mc:AlternateContent>
        <mc:Choice Requires="wps">
          <w:drawing>
            <wp:anchor distT="0" distB="0" distL="114300" distR="114300" simplePos="0" relativeHeight="251660288" behindDoc="0" locked="0" layoutInCell="1" hidden="0" allowOverlap="1" wp14:anchorId="357C9203" wp14:editId="06FA3FDB">
              <wp:simplePos x="0" y="0"/>
              <wp:positionH relativeFrom="column">
                <wp:posOffset>5893435</wp:posOffset>
              </wp:positionH>
              <wp:positionV relativeFrom="paragraph">
                <wp:posOffset>-257684</wp:posOffset>
              </wp:positionV>
              <wp:extent cx="734060" cy="644525"/>
              <wp:effectExtent l="0" t="0" r="0" b="0"/>
              <wp:wrapNone/>
              <wp:docPr id="42" name="Metin Kutusu 42"/>
              <wp:cNvGraphicFramePr/>
              <a:graphic xmlns:a="http://schemas.openxmlformats.org/drawingml/2006/main">
                <a:graphicData uri="http://schemas.microsoft.com/office/word/2010/wordprocessingShape">
                  <wps:wsp>
                    <wps:cNvSpPr txBox="1"/>
                    <wps:spPr>
                      <a:xfrm>
                        <a:off x="0" y="0"/>
                        <a:ext cx="734060" cy="644525"/>
                      </a:xfrm>
                      <a:prstGeom prst="rect">
                        <a:avLst/>
                      </a:prstGeom>
                      <a:solidFill>
                        <a:schemeClr val="lt1"/>
                      </a:solidFill>
                      <a:ln w="6350">
                        <a:noFill/>
                      </a:ln>
                    </wps:spPr>
                    <wps:txbx>
                      <w:txbxContent>
                        <w:p w14:paraId="63545FCB" w14:textId="77777777" w:rsidR="00251E57" w:rsidRDefault="00000000">
                          <w:r w:rsidRPr="00FE3677">
                            <w:rPr>
                              <w:noProof/>
                              <w:lang w:val="tr-TR" w:eastAsia="tr-TR"/>
                            </w:rPr>
                            <w:drawing>
                              <wp:inline distT="0" distB="0" distL="0" distR="0" wp14:anchorId="45CDC65F" wp14:editId="0240148A">
                                <wp:extent cx="523969" cy="522624"/>
                                <wp:effectExtent l="0" t="0" r="0" b="0"/>
                                <wp:docPr id="5" name="Resim 5" descr="C:\Users\User\Desktop\Cu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Cu_Logo.png"/>
                                        <pic:cNvPicPr>
                                          <a:picLocks noChangeAspect="1" noChangeArrowheads="1"/>
                                        </pic:cNvPicPr>
                                      </pic:nvPicPr>
                                      <pic:blipFill>
                                        <a:blip r:embed="rId1"/>
                                        <a:srcRect/>
                                        <a:stretch>
                                          <a:fillRect/>
                                        </a:stretch>
                                      </pic:blipFill>
                                      <pic:spPr bwMode="auto">
                                        <a:xfrm>
                                          <a:off x="0" y="0"/>
                                          <a:ext cx="604253" cy="602702"/>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5893435</wp:posOffset>
              </wp:positionH>
              <wp:positionV relativeFrom="paragraph">
                <wp:posOffset>-257684</wp:posOffset>
              </wp:positionV>
              <wp:extent cx="734060" cy="644525"/>
              <wp:effectExtent b="0" l="0" r="0" t="0"/>
              <wp:wrapNone/>
              <wp:docPr id="42" name="image6.png"/>
              <a:graphic>
                <a:graphicData uri="http://schemas.openxmlformats.org/drawingml/2006/picture">
                  <pic:pic>
                    <pic:nvPicPr>
                      <pic:cNvPr id="0" name="image6.png"/>
                      <pic:cNvPicPr preferRelativeResize="0"/>
                    </pic:nvPicPr>
                    <pic:blipFill>
                      <a:blip r:embed="rId3"/>
                      <a:srcRect b="0" l="0" r="0" t="0"/>
                      <a:stretch>
                        <a:fillRect/>
                      </a:stretch>
                    </pic:blipFill>
                    <pic:spPr>
                      <a:xfrm>
                        <a:off x="0" y="0"/>
                        <a:ext cx="734060" cy="644525"/>
                      </a:xfrm>
                      <a:prstGeom prst="rect"/>
                      <a:ln/>
                    </pic:spPr>
                  </pic:pic>
                </a:graphicData>
              </a:graphic>
            </wp:anchor>
          </w:drawing>
        </mc:Fallback>
      </mc:AlternateContent>
    </w:r>
    <w:r>
      <w:rPr>
        <w:noProof/>
      </w:rPr>
      <mc:AlternateContent>
        <mc:Choice Requires="wps">
          <w:drawing>
            <wp:anchor distT="0" distB="0" distL="114300" distR="114300" simplePos="0" relativeHeight="251661312" behindDoc="0" locked="0" layoutInCell="1" hidden="0" allowOverlap="1" wp14:anchorId="497061F7" wp14:editId="776B1D6A">
              <wp:simplePos x="0" y="0"/>
              <wp:positionH relativeFrom="column">
                <wp:posOffset>-400049</wp:posOffset>
              </wp:positionH>
              <wp:positionV relativeFrom="paragraph">
                <wp:posOffset>-392554</wp:posOffset>
              </wp:positionV>
              <wp:extent cx="861934" cy="786932"/>
              <wp:effectExtent l="0" t="0" r="0" b="0"/>
              <wp:wrapNone/>
              <wp:docPr id="41" name="Metin Kutusu 41"/>
              <wp:cNvGraphicFramePr/>
              <a:graphic xmlns:a="http://schemas.openxmlformats.org/drawingml/2006/main">
                <a:graphicData uri="http://schemas.microsoft.com/office/word/2010/wordprocessingShape">
                  <wps:wsp>
                    <wps:cNvSpPr txBox="1"/>
                    <wps:spPr>
                      <a:xfrm>
                        <a:off x="0" y="0"/>
                        <a:ext cx="861934" cy="786932"/>
                      </a:xfrm>
                      <a:prstGeom prst="rect">
                        <a:avLst/>
                      </a:prstGeom>
                      <a:solidFill>
                        <a:schemeClr val="lt1"/>
                      </a:solidFill>
                      <a:ln w="6350">
                        <a:noFill/>
                      </a:ln>
                    </wps:spPr>
                    <wps:txbx>
                      <w:txbxContent>
                        <w:p w14:paraId="13B0B829" w14:textId="77777777" w:rsidR="00251E57" w:rsidRDefault="00000000" w:rsidP="00251E57">
                          <w:r w:rsidRPr="00251E57">
                            <w:rPr>
                              <w:rFonts w:ascii="Cambria" w:hAnsi="Cambria"/>
                              <w:noProof/>
                              <w:color w:val="000000" w:themeColor="text1"/>
                              <w:sz w:val="18"/>
                              <w:szCs w:val="18"/>
                              <w:lang w:val="tr-TR" w:eastAsia="tr-TR"/>
                            </w:rPr>
                            <w:drawing>
                              <wp:inline distT="0" distB="0" distL="0" distR="0" wp14:anchorId="6F60A66E" wp14:editId="69DDC1EC">
                                <wp:extent cx="808990" cy="808990"/>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853900" cy="8539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-400049</wp:posOffset>
              </wp:positionH>
              <wp:positionV relativeFrom="paragraph">
                <wp:posOffset>-392554</wp:posOffset>
              </wp:positionV>
              <wp:extent cx="861934" cy="786932"/>
              <wp:effectExtent b="0" l="0" r="0" t="0"/>
              <wp:wrapNone/>
              <wp:docPr id="41" name="image7.png"/>
              <a:graphic>
                <a:graphicData uri="http://schemas.openxmlformats.org/drawingml/2006/picture">
                  <pic:pic>
                    <pic:nvPicPr>
                      <pic:cNvPr id="0" name="image7.png"/>
                      <pic:cNvPicPr preferRelativeResize="0"/>
                    </pic:nvPicPr>
                    <pic:blipFill>
                      <a:blip r:embed="rId5"/>
                      <a:srcRect b="0" l="0" r="0" t="0"/>
                      <a:stretch>
                        <a:fillRect/>
                      </a:stretch>
                    </pic:blipFill>
                    <pic:spPr>
                      <a:xfrm>
                        <a:off x="0" y="0"/>
                        <a:ext cx="861934" cy="786932"/>
                      </a:xfrm>
                      <a:prstGeom prst="rect"/>
                      <a:ln/>
                    </pic:spPr>
                  </pic:pic>
                </a:graphicData>
              </a:graphic>
            </wp:anchor>
          </w:drawing>
        </mc:Fallback>
      </mc:AlternateContent>
    </w:r>
  </w:p>
  <w:p w14:paraId="77D26B2A" w14:textId="77777777" w:rsidR="00B854F3" w:rsidRDefault="00000000">
    <w:pPr>
      <w:pBdr>
        <w:top w:val="nil"/>
        <w:left w:val="nil"/>
        <w:bottom w:val="nil"/>
        <w:right w:val="nil"/>
        <w:between w:val="nil"/>
      </w:pBdr>
      <w:tabs>
        <w:tab w:val="center" w:pos="4536"/>
        <w:tab w:val="right" w:pos="9072"/>
      </w:tabs>
      <w:jc w:val="center"/>
      <w:rPr>
        <w:rFonts w:ascii="Cambria" w:eastAsia="Cambria" w:hAnsi="Cambria" w:cs="Cambria"/>
        <w:color w:val="000000"/>
        <w:sz w:val="18"/>
        <w:szCs w:val="18"/>
      </w:rPr>
    </w:pPr>
    <w:r>
      <w:rPr>
        <w:rFonts w:ascii="Cambria" w:eastAsia="Cambria" w:hAnsi="Cambria" w:cs="Cambria"/>
        <w:color w:val="000000"/>
        <w:sz w:val="18"/>
        <w:szCs w:val="18"/>
      </w:rPr>
      <w:t xml:space="preserve">Çukurova Üniversitesi Ziraat Fakültesi Araştırma ve Uygulama Çiftliği </w:t>
    </w:r>
  </w:p>
  <w:p w14:paraId="5E6610E8" w14:textId="77777777" w:rsidR="00B854F3" w:rsidRDefault="00000000">
    <w:pPr>
      <w:pBdr>
        <w:top w:val="nil"/>
        <w:left w:val="nil"/>
        <w:bottom w:val="nil"/>
        <w:right w:val="nil"/>
        <w:between w:val="nil"/>
      </w:pBdr>
      <w:tabs>
        <w:tab w:val="center" w:pos="4536"/>
        <w:tab w:val="right" w:pos="9072"/>
      </w:tabs>
      <w:jc w:val="center"/>
      <w:rPr>
        <w:rFonts w:ascii="Cambria" w:eastAsia="Cambria" w:hAnsi="Cambria" w:cs="Cambria"/>
        <w:color w:val="000000"/>
        <w:sz w:val="18"/>
        <w:szCs w:val="18"/>
      </w:rPr>
    </w:pPr>
    <w:r>
      <w:rPr>
        <w:rFonts w:ascii="Cambria" w:eastAsia="Cambria" w:hAnsi="Cambria" w:cs="Cambria"/>
        <w:color w:val="000000"/>
        <w:sz w:val="18"/>
        <w:szCs w:val="18"/>
      </w:rPr>
      <w:t>Çukurova Üniversitesi Balcalı, Sarıçam, +90 322 338 6436 / +90 532 557 17 97</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0CE8AD" w14:textId="77777777" w:rsidR="00B854F3" w:rsidRDefault="00B854F3">
    <w:pPr>
      <w:pBdr>
        <w:top w:val="nil"/>
        <w:left w:val="nil"/>
        <w:bottom w:val="nil"/>
        <w:right w:val="nil"/>
        <w:between w:val="nil"/>
      </w:pBdr>
      <w:tabs>
        <w:tab w:val="center" w:pos="4536"/>
        <w:tab w:val="right" w:pos="9072"/>
      </w:tabs>
      <w:jc w:val="center"/>
      <w:rPr>
        <w:rFonts w:ascii="Cambria" w:eastAsia="Cambria" w:hAnsi="Cambria" w:cs="Cambria"/>
        <w:color w:val="000000"/>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B0EDB3" w14:textId="77777777" w:rsidR="00E83787" w:rsidRDefault="00E83787">
      <w:r>
        <w:separator/>
      </w:r>
    </w:p>
  </w:footnote>
  <w:footnote w:type="continuationSeparator" w:id="0">
    <w:p w14:paraId="79CC8C4E" w14:textId="77777777" w:rsidR="00E83787" w:rsidRDefault="00E837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489256" w14:textId="77777777" w:rsidR="00B854F3" w:rsidRDefault="00B854F3">
    <w:pPr>
      <w:pBdr>
        <w:top w:val="nil"/>
        <w:left w:val="nil"/>
        <w:bottom w:val="nil"/>
        <w:right w:val="nil"/>
        <w:between w:val="nil"/>
      </w:pBdr>
      <w:tabs>
        <w:tab w:val="center" w:pos="4536"/>
        <w:tab w:val="right" w:pos="9072"/>
      </w:tabs>
      <w:jc w:val="center"/>
      <w:rPr>
        <w:rFonts w:ascii="Calibri" w:eastAsia="Calibri" w:hAnsi="Calibri" w:cs="Calibri"/>
        <w:color w:val="000000"/>
        <w:sz w:val="22"/>
        <w:szCs w:val="22"/>
      </w:rPr>
    </w:pPr>
  </w:p>
  <w:p w14:paraId="3722EB0C" w14:textId="77777777" w:rsidR="00B854F3" w:rsidRDefault="00000000">
    <w:pPr>
      <w:pBdr>
        <w:top w:val="nil"/>
        <w:left w:val="nil"/>
        <w:bottom w:val="nil"/>
        <w:right w:val="nil"/>
        <w:between w:val="nil"/>
      </w:pBdr>
      <w:tabs>
        <w:tab w:val="center" w:pos="4536"/>
        <w:tab w:val="right" w:pos="9072"/>
      </w:tabs>
      <w:jc w:val="center"/>
      <w:rPr>
        <w:rFonts w:ascii="Calibri" w:eastAsia="Calibri" w:hAnsi="Calibri" w:cs="Calibri"/>
        <w:color w:val="000000"/>
        <w:sz w:val="22"/>
        <w:szCs w:val="22"/>
      </w:rPr>
    </w:pPr>
    <w:r>
      <w:rPr>
        <w:rFonts w:ascii="Calibri" w:eastAsia="Calibri" w:hAnsi="Calibri" w:cs="Calibri"/>
        <w:noProof/>
        <w:color w:val="000000"/>
        <w:sz w:val="22"/>
        <w:szCs w:val="22"/>
      </w:rPr>
      <w:drawing>
        <wp:inline distT="0" distB="0" distL="0" distR="0" wp14:anchorId="1CC2A80D" wp14:editId="72B5C426">
          <wp:extent cx="2065020" cy="929447"/>
          <wp:effectExtent l="0" t="0" r="0" b="0"/>
          <wp:docPr id="4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t="12167" b="9091"/>
                  <a:stretch>
                    <a:fillRect/>
                  </a:stretch>
                </pic:blipFill>
                <pic:spPr>
                  <a:xfrm>
                    <a:off x="0" y="0"/>
                    <a:ext cx="2065020" cy="929447"/>
                  </a:xfrm>
                  <a:prstGeom prst="rect">
                    <a:avLst/>
                  </a:prstGeom>
                  <a:ln/>
                </pic:spPr>
              </pic:pic>
            </a:graphicData>
          </a:graphic>
        </wp:inline>
      </w:drawing>
    </w:r>
    <w:r>
      <w:rPr>
        <w:noProof/>
      </w:rPr>
      <w:drawing>
        <wp:anchor distT="0" distB="0" distL="114300" distR="114300" simplePos="0" relativeHeight="251658240" behindDoc="0" locked="0" layoutInCell="1" hidden="0" allowOverlap="1" wp14:anchorId="4232E64F" wp14:editId="35BA2BF5">
          <wp:simplePos x="0" y="0"/>
          <wp:positionH relativeFrom="column">
            <wp:posOffset>-278764</wp:posOffset>
          </wp:positionH>
          <wp:positionV relativeFrom="paragraph">
            <wp:posOffset>252730</wp:posOffset>
          </wp:positionV>
          <wp:extent cx="986829" cy="338400"/>
          <wp:effectExtent l="0" t="0" r="0" b="0"/>
          <wp:wrapNone/>
          <wp:docPr id="44"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2"/>
                  <a:srcRect/>
                  <a:stretch>
                    <a:fillRect/>
                  </a:stretch>
                </pic:blipFill>
                <pic:spPr>
                  <a:xfrm>
                    <a:off x="0" y="0"/>
                    <a:ext cx="986829" cy="338400"/>
                  </a:xfrm>
                  <a:prstGeom prst="rect">
                    <a:avLst/>
                  </a:prstGeom>
                  <a:ln/>
                </pic:spPr>
              </pic:pic>
            </a:graphicData>
          </a:graphic>
        </wp:anchor>
      </w:drawing>
    </w:r>
    <w:r>
      <w:rPr>
        <w:noProof/>
      </w:rPr>
      <w:drawing>
        <wp:anchor distT="0" distB="0" distL="114300" distR="114300" simplePos="0" relativeHeight="251659264" behindDoc="0" locked="0" layoutInCell="1" hidden="0" allowOverlap="1" wp14:anchorId="423525E1" wp14:editId="0BFAF458">
          <wp:simplePos x="0" y="0"/>
          <wp:positionH relativeFrom="column">
            <wp:posOffset>5400964</wp:posOffset>
          </wp:positionH>
          <wp:positionV relativeFrom="paragraph">
            <wp:posOffset>233680</wp:posOffset>
          </wp:positionV>
          <wp:extent cx="1103331" cy="337129"/>
          <wp:effectExtent l="0" t="0" r="0" b="0"/>
          <wp:wrapNone/>
          <wp:docPr id="43"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3"/>
                  <a:srcRect l="5954" t="31850" r="5339" b="31432"/>
                  <a:stretch>
                    <a:fillRect/>
                  </a:stretch>
                </pic:blipFill>
                <pic:spPr>
                  <a:xfrm>
                    <a:off x="0" y="0"/>
                    <a:ext cx="1103331" cy="337129"/>
                  </a:xfrm>
                  <a:prstGeom prst="rect">
                    <a:avLst/>
                  </a:prstGeom>
                  <a:ln/>
                </pic:spPr>
              </pic:pic>
            </a:graphicData>
          </a:graphic>
        </wp:anchor>
      </w:drawing>
    </w:r>
  </w:p>
  <w:p w14:paraId="51A0044C" w14:textId="77777777" w:rsidR="00B854F3" w:rsidRDefault="00B854F3">
    <w:pPr>
      <w:pBdr>
        <w:top w:val="nil"/>
        <w:left w:val="nil"/>
        <w:bottom w:val="nil"/>
        <w:right w:val="nil"/>
        <w:between w:val="nil"/>
      </w:pBdr>
      <w:tabs>
        <w:tab w:val="center" w:pos="4536"/>
        <w:tab w:val="right" w:pos="9072"/>
      </w:tabs>
      <w:jc w:val="center"/>
      <w:rPr>
        <w:rFonts w:ascii="Calibri" w:eastAsia="Calibri" w:hAnsi="Calibri" w:cs="Calibri"/>
        <w:color w:val="000000"/>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A9B48B" w14:textId="77777777" w:rsidR="00B854F3" w:rsidRDefault="00B854F3">
    <w:pPr>
      <w:pBdr>
        <w:top w:val="nil"/>
        <w:left w:val="nil"/>
        <w:bottom w:val="nil"/>
        <w:right w:val="nil"/>
        <w:between w:val="nil"/>
      </w:pBdr>
      <w:tabs>
        <w:tab w:val="center" w:pos="4536"/>
        <w:tab w:val="right" w:pos="9072"/>
      </w:tabs>
      <w:jc w:val="center"/>
      <w:rPr>
        <w:rFonts w:ascii="Calibri" w:eastAsia="Calibri" w:hAnsi="Calibri" w:cs="Calibri"/>
        <w:color w:val="000000"/>
        <w:sz w:val="22"/>
        <w:szCs w:val="22"/>
      </w:rPr>
    </w:pPr>
  </w:p>
  <w:p w14:paraId="7E803E8A" w14:textId="77777777" w:rsidR="00B854F3" w:rsidRDefault="00B854F3">
    <w:pPr>
      <w:pBdr>
        <w:top w:val="nil"/>
        <w:left w:val="nil"/>
        <w:bottom w:val="nil"/>
        <w:right w:val="nil"/>
        <w:between w:val="nil"/>
      </w:pBdr>
      <w:tabs>
        <w:tab w:val="center" w:pos="4536"/>
        <w:tab w:val="right" w:pos="9072"/>
      </w:tabs>
      <w:jc w:val="center"/>
      <w:rPr>
        <w:rFonts w:ascii="Calibri" w:eastAsia="Calibri" w:hAnsi="Calibri" w:cs="Calibri"/>
        <w:color w:val="000000"/>
        <w:sz w:val="22"/>
        <w:szCs w:val="22"/>
      </w:rPr>
    </w:pPr>
  </w:p>
  <w:p w14:paraId="18EC32B0" w14:textId="77777777" w:rsidR="00B854F3" w:rsidRDefault="00B854F3">
    <w:pPr>
      <w:pBdr>
        <w:top w:val="nil"/>
        <w:left w:val="nil"/>
        <w:bottom w:val="nil"/>
        <w:right w:val="nil"/>
        <w:between w:val="nil"/>
      </w:pBdr>
      <w:tabs>
        <w:tab w:val="center" w:pos="4536"/>
        <w:tab w:val="right" w:pos="9072"/>
      </w:tabs>
      <w:jc w:val="center"/>
      <w:rPr>
        <w:rFonts w:ascii="Calibri" w:eastAsia="Calibri" w:hAnsi="Calibri" w:cs="Calibri"/>
        <w:color w:val="000000"/>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EC333EF"/>
    <w:multiLevelType w:val="multilevel"/>
    <w:tmpl w:val="212CDB52"/>
    <w:lvl w:ilvl="0">
      <w:start w:val="1"/>
      <w:numFmt w:val="decimal"/>
      <w:pStyle w:val="Balk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7B122189"/>
    <w:multiLevelType w:val="multilevel"/>
    <w:tmpl w:val="69B0F102"/>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num w:numId="1" w16cid:durableId="1470636551">
    <w:abstractNumId w:val="1"/>
  </w:num>
  <w:num w:numId="2" w16cid:durableId="10594744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54F3"/>
    <w:rsid w:val="000B6FFA"/>
    <w:rsid w:val="000C1185"/>
    <w:rsid w:val="002545C5"/>
    <w:rsid w:val="003A5752"/>
    <w:rsid w:val="00B854F3"/>
    <w:rsid w:val="00BB2C1B"/>
    <w:rsid w:val="00E8378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C0422C"/>
  <w15:docId w15:val="{33793D6E-6EF6-41BE-960C-320D1F80E3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4350"/>
    <w:rPr>
      <w:lang w:val="nl-NL" w:eastAsia="nl-NL"/>
    </w:rPr>
  </w:style>
  <w:style w:type="paragraph" w:styleId="Balk1">
    <w:name w:val="heading 1"/>
    <w:basedOn w:val="Normal"/>
    <w:next w:val="Normal"/>
    <w:link w:val="Balk1Char"/>
    <w:uiPriority w:val="9"/>
    <w:qFormat/>
    <w:rsid w:val="008608AC"/>
    <w:pPr>
      <w:keepNext/>
      <w:numPr>
        <w:numId w:val="2"/>
      </w:numPr>
      <w:tabs>
        <w:tab w:val="right" w:pos="567"/>
      </w:tabs>
      <w:spacing w:before="240" w:after="240"/>
      <w:jc w:val="both"/>
      <w:outlineLvl w:val="0"/>
    </w:pPr>
    <w:rPr>
      <w:rFonts w:ascii="Arial" w:hAnsi="Arial"/>
      <w:b/>
      <w:snapToGrid w:val="0"/>
      <w:sz w:val="20"/>
      <w:szCs w:val="20"/>
      <w:lang w:val="fr-BE" w:eastAsia="en-US"/>
    </w:rPr>
  </w:style>
  <w:style w:type="paragraph" w:styleId="Balk2">
    <w:name w:val="heading 2"/>
    <w:basedOn w:val="Normal"/>
    <w:next w:val="Normal"/>
    <w:uiPriority w:val="9"/>
    <w:semiHidden/>
    <w:unhideWhenUsed/>
    <w:qFormat/>
    <w:pPr>
      <w:keepNext/>
      <w:keepLines/>
      <w:spacing w:before="360" w:after="80"/>
      <w:outlineLvl w:val="1"/>
    </w:pPr>
    <w:rPr>
      <w:b/>
      <w:sz w:val="36"/>
      <w:szCs w:val="36"/>
    </w:rPr>
  </w:style>
  <w:style w:type="paragraph" w:styleId="Balk3">
    <w:name w:val="heading 3"/>
    <w:basedOn w:val="Normal"/>
    <w:next w:val="Normal"/>
    <w:link w:val="Balk3Char"/>
    <w:uiPriority w:val="9"/>
    <w:semiHidden/>
    <w:unhideWhenUsed/>
    <w:qFormat/>
    <w:rsid w:val="00212E0D"/>
    <w:pPr>
      <w:keepNext/>
      <w:keepLines/>
      <w:spacing w:before="40"/>
      <w:outlineLvl w:val="2"/>
    </w:pPr>
    <w:rPr>
      <w:rFonts w:asciiTheme="majorHAnsi" w:eastAsiaTheme="majorEastAsia" w:hAnsiTheme="majorHAnsi" w:cstheme="majorBidi"/>
      <w:color w:val="1F3763" w:themeColor="accent1" w:themeShade="7F"/>
    </w:rPr>
  </w:style>
  <w:style w:type="paragraph" w:styleId="Balk4">
    <w:name w:val="heading 4"/>
    <w:basedOn w:val="Normal"/>
    <w:next w:val="Normal"/>
    <w:uiPriority w:val="9"/>
    <w:semiHidden/>
    <w:unhideWhenUsed/>
    <w:qFormat/>
    <w:pPr>
      <w:keepNext/>
      <w:keepLines/>
      <w:spacing w:before="240" w:after="40"/>
      <w:outlineLvl w:val="3"/>
    </w:pPr>
    <w:rPr>
      <w:b/>
    </w:rPr>
  </w:style>
  <w:style w:type="paragraph" w:styleId="Balk5">
    <w:name w:val="heading 5"/>
    <w:basedOn w:val="Normal"/>
    <w:next w:val="Normal"/>
    <w:uiPriority w:val="9"/>
    <w:semiHidden/>
    <w:unhideWhenUsed/>
    <w:qFormat/>
    <w:pPr>
      <w:keepNext/>
      <w:keepLines/>
      <w:spacing w:before="220" w:after="40"/>
      <w:outlineLvl w:val="4"/>
    </w:pPr>
    <w:rPr>
      <w:b/>
      <w:sz w:val="22"/>
      <w:szCs w:val="22"/>
    </w:rPr>
  </w:style>
  <w:style w:type="paragraph" w:styleId="Balk6">
    <w:name w:val="heading 6"/>
    <w:basedOn w:val="Normal"/>
    <w:next w:val="Normal"/>
    <w:uiPriority w:val="9"/>
    <w:semiHidden/>
    <w:unhideWhenUsed/>
    <w:qFormat/>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KonuBal">
    <w:name w:val="Title"/>
    <w:basedOn w:val="Normal"/>
    <w:next w:val="Normal"/>
    <w:uiPriority w:val="10"/>
    <w:qFormat/>
    <w:pPr>
      <w:keepNext/>
      <w:keepLines/>
      <w:spacing w:before="480" w:after="120"/>
    </w:pPr>
    <w:rPr>
      <w:b/>
      <w:sz w:val="72"/>
      <w:szCs w:val="72"/>
    </w:rPr>
  </w:style>
  <w:style w:type="paragraph" w:styleId="stBilgi">
    <w:name w:val="header"/>
    <w:basedOn w:val="Normal"/>
    <w:link w:val="stBilgiChar"/>
    <w:uiPriority w:val="99"/>
    <w:unhideWhenUsed/>
    <w:rsid w:val="00B31659"/>
    <w:pPr>
      <w:tabs>
        <w:tab w:val="center" w:pos="4536"/>
        <w:tab w:val="right" w:pos="9072"/>
      </w:tabs>
    </w:pPr>
    <w:rPr>
      <w:rFonts w:asciiTheme="minorHAnsi" w:eastAsiaTheme="minorHAnsi" w:hAnsiTheme="minorHAnsi" w:cstheme="minorBidi"/>
      <w:sz w:val="22"/>
      <w:szCs w:val="22"/>
      <w:lang w:val="tr-TR" w:eastAsia="en-US"/>
    </w:rPr>
  </w:style>
  <w:style w:type="character" w:customStyle="1" w:styleId="stBilgiChar">
    <w:name w:val="Üst Bilgi Char"/>
    <w:basedOn w:val="VarsaylanParagrafYazTipi"/>
    <w:link w:val="stBilgi"/>
    <w:uiPriority w:val="99"/>
    <w:rsid w:val="00B31659"/>
  </w:style>
  <w:style w:type="paragraph" w:styleId="AltBilgi">
    <w:name w:val="footer"/>
    <w:basedOn w:val="Normal"/>
    <w:link w:val="AltBilgiChar"/>
    <w:uiPriority w:val="99"/>
    <w:unhideWhenUsed/>
    <w:rsid w:val="00B31659"/>
    <w:pPr>
      <w:tabs>
        <w:tab w:val="center" w:pos="4536"/>
        <w:tab w:val="right" w:pos="9072"/>
      </w:tabs>
    </w:pPr>
    <w:rPr>
      <w:rFonts w:asciiTheme="minorHAnsi" w:eastAsiaTheme="minorHAnsi" w:hAnsiTheme="minorHAnsi" w:cstheme="minorBidi"/>
      <w:sz w:val="22"/>
      <w:szCs w:val="22"/>
      <w:lang w:val="tr-TR" w:eastAsia="en-US"/>
    </w:rPr>
  </w:style>
  <w:style w:type="character" w:customStyle="1" w:styleId="AltBilgiChar">
    <w:name w:val="Alt Bilgi Char"/>
    <w:basedOn w:val="VarsaylanParagrafYazTipi"/>
    <w:link w:val="AltBilgi"/>
    <w:uiPriority w:val="99"/>
    <w:rsid w:val="00B31659"/>
  </w:style>
  <w:style w:type="table" w:styleId="TabloKlavuzu">
    <w:name w:val="Table Grid"/>
    <w:basedOn w:val="NormalTablo"/>
    <w:uiPriority w:val="39"/>
    <w:rsid w:val="008608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8608AC"/>
    <w:pPr>
      <w:ind w:left="720"/>
      <w:contextualSpacing/>
    </w:pPr>
  </w:style>
  <w:style w:type="paragraph" w:styleId="DipnotMetni">
    <w:name w:val="footnote text"/>
    <w:basedOn w:val="Normal"/>
    <w:link w:val="DipnotMetniChar"/>
    <w:rsid w:val="008608AC"/>
    <w:pPr>
      <w:spacing w:before="120" w:after="120"/>
    </w:pPr>
    <w:rPr>
      <w:rFonts w:ascii="Arial" w:hAnsi="Arial"/>
      <w:snapToGrid w:val="0"/>
      <w:sz w:val="20"/>
      <w:szCs w:val="20"/>
      <w:lang w:val="sv-SE" w:eastAsia="en-US"/>
    </w:rPr>
  </w:style>
  <w:style w:type="character" w:customStyle="1" w:styleId="DipnotMetniChar">
    <w:name w:val="Dipnot Metni Char"/>
    <w:basedOn w:val="VarsaylanParagrafYazTipi"/>
    <w:link w:val="DipnotMetni"/>
    <w:rsid w:val="008608AC"/>
    <w:rPr>
      <w:rFonts w:ascii="Arial" w:eastAsia="Times New Roman" w:hAnsi="Arial" w:cs="Times New Roman"/>
      <w:snapToGrid w:val="0"/>
      <w:sz w:val="20"/>
      <w:szCs w:val="20"/>
      <w:lang w:val="sv-SE"/>
    </w:rPr>
  </w:style>
  <w:style w:type="character" w:styleId="DipnotBavurusu">
    <w:name w:val="footnote reference"/>
    <w:rsid w:val="008608AC"/>
    <w:rPr>
      <w:vertAlign w:val="superscript"/>
    </w:rPr>
  </w:style>
  <w:style w:type="character" w:customStyle="1" w:styleId="Balk1Char">
    <w:name w:val="Başlık 1 Char"/>
    <w:basedOn w:val="VarsaylanParagrafYazTipi"/>
    <w:link w:val="Balk1"/>
    <w:rsid w:val="008608AC"/>
    <w:rPr>
      <w:rFonts w:ascii="Arial" w:eastAsia="Times New Roman" w:hAnsi="Arial" w:cs="Times New Roman"/>
      <w:b/>
      <w:snapToGrid w:val="0"/>
      <w:sz w:val="20"/>
      <w:szCs w:val="20"/>
      <w:lang w:val="fr-BE"/>
    </w:rPr>
  </w:style>
  <w:style w:type="paragraph" w:styleId="Dzeltme">
    <w:name w:val="Revision"/>
    <w:hidden/>
    <w:uiPriority w:val="99"/>
    <w:semiHidden/>
    <w:rsid w:val="00D006E2"/>
    <w:rPr>
      <w:lang w:val="nl-NL" w:eastAsia="nl-NL"/>
    </w:rPr>
  </w:style>
  <w:style w:type="character" w:styleId="Kpr">
    <w:name w:val="Hyperlink"/>
    <w:basedOn w:val="VarsaylanParagrafYazTipi"/>
    <w:uiPriority w:val="99"/>
    <w:unhideWhenUsed/>
    <w:rsid w:val="00D00C8C"/>
    <w:rPr>
      <w:color w:val="0563C1" w:themeColor="hyperlink"/>
      <w:u w:val="single"/>
    </w:rPr>
  </w:style>
  <w:style w:type="character" w:customStyle="1" w:styleId="zmlenmeyenBahsetme1">
    <w:name w:val="Çözümlenmeyen Bahsetme1"/>
    <w:basedOn w:val="VarsaylanParagrafYazTipi"/>
    <w:uiPriority w:val="99"/>
    <w:semiHidden/>
    <w:unhideWhenUsed/>
    <w:rsid w:val="00D00C8C"/>
    <w:rPr>
      <w:color w:val="605E5C"/>
      <w:shd w:val="clear" w:color="auto" w:fill="E1DFDD"/>
    </w:rPr>
  </w:style>
  <w:style w:type="character" w:customStyle="1" w:styleId="Balk3Char">
    <w:name w:val="Başlık 3 Char"/>
    <w:basedOn w:val="VarsaylanParagrafYazTipi"/>
    <w:link w:val="Balk3"/>
    <w:uiPriority w:val="9"/>
    <w:semiHidden/>
    <w:rsid w:val="00212E0D"/>
    <w:rPr>
      <w:rFonts w:asciiTheme="majorHAnsi" w:eastAsiaTheme="majorEastAsia" w:hAnsiTheme="majorHAnsi" w:cstheme="majorBidi"/>
      <w:color w:val="1F3763" w:themeColor="accent1" w:themeShade="7F"/>
      <w:sz w:val="24"/>
      <w:szCs w:val="24"/>
      <w:lang w:val="nl-NL" w:eastAsia="nl-NL"/>
    </w:rPr>
  </w:style>
  <w:style w:type="paragraph" w:customStyle="1" w:styleId="Tableline">
    <w:name w:val="Table line"/>
    <w:basedOn w:val="Normal"/>
    <w:rsid w:val="00212E0D"/>
    <w:pPr>
      <w:overflowPunct w:val="0"/>
      <w:autoSpaceDE w:val="0"/>
      <w:autoSpaceDN w:val="0"/>
      <w:adjustRightInd w:val="0"/>
      <w:spacing w:before="60" w:after="60"/>
      <w:textAlignment w:val="baseline"/>
    </w:pPr>
    <w:rPr>
      <w:sz w:val="22"/>
      <w:szCs w:val="22"/>
      <w:lang w:val="en-GB" w:eastAsia="en-US"/>
    </w:rPr>
  </w:style>
  <w:style w:type="paragraph" w:styleId="GvdeMetni">
    <w:name w:val="Body Text"/>
    <w:basedOn w:val="Normal"/>
    <w:link w:val="GvdeMetniChar"/>
    <w:rsid w:val="00212E0D"/>
    <w:pPr>
      <w:spacing w:after="120"/>
    </w:pPr>
  </w:style>
  <w:style w:type="character" w:customStyle="1" w:styleId="GvdeMetniChar">
    <w:name w:val="Gövde Metni Char"/>
    <w:basedOn w:val="VarsaylanParagrafYazTipi"/>
    <w:link w:val="GvdeMetni"/>
    <w:rsid w:val="00212E0D"/>
    <w:rPr>
      <w:rFonts w:ascii="Times New Roman" w:eastAsia="Times New Roman" w:hAnsi="Times New Roman" w:cs="Times New Roman"/>
      <w:sz w:val="24"/>
      <w:szCs w:val="24"/>
      <w:lang w:val="nl-NL" w:eastAsia="nl-NL"/>
    </w:rPr>
  </w:style>
  <w:style w:type="paragraph" w:styleId="BalonMetni">
    <w:name w:val="Balloon Text"/>
    <w:basedOn w:val="Normal"/>
    <w:link w:val="BalonMetniChar"/>
    <w:uiPriority w:val="99"/>
    <w:semiHidden/>
    <w:unhideWhenUsed/>
    <w:rsid w:val="00F97E9B"/>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F97E9B"/>
    <w:rPr>
      <w:rFonts w:ascii="Segoe UI" w:eastAsia="Times New Roman" w:hAnsi="Segoe UI" w:cs="Segoe UI"/>
      <w:sz w:val="18"/>
      <w:szCs w:val="18"/>
      <w:lang w:val="nl-NL" w:eastAsia="nl-NL"/>
    </w:rPr>
  </w:style>
  <w:style w:type="character" w:customStyle="1" w:styleId="rynqvb">
    <w:name w:val="rynqvb"/>
    <w:basedOn w:val="VarsaylanParagrafYazTipi"/>
    <w:rsid w:val="001F5AB6"/>
  </w:style>
  <w:style w:type="paragraph" w:styleId="NormalWeb">
    <w:name w:val="Normal (Web)"/>
    <w:basedOn w:val="Normal"/>
    <w:uiPriority w:val="99"/>
    <w:unhideWhenUsed/>
    <w:rsid w:val="002C7F1A"/>
    <w:pPr>
      <w:spacing w:before="100" w:beforeAutospacing="1" w:after="100" w:afterAutospacing="1"/>
    </w:pPr>
    <w:rPr>
      <w:lang w:val="tr-TR" w:eastAsia="tr-TR"/>
    </w:rPr>
  </w:style>
  <w:style w:type="paragraph" w:styleId="Altyaz">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08" w:type="dxa"/>
        <w:right w:w="108"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08" w:type="dxa"/>
        <w:right w:w="108" w:type="dxa"/>
      </w:tblCellMar>
    </w:tblPr>
  </w:style>
  <w:style w:type="table" w:customStyle="1" w:styleId="a2">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6.png"/><Relationship Id="rId1" Type="http://schemas.openxmlformats.org/officeDocument/2006/relationships/image" Target="media/image4.png"/><Relationship Id="rId5" Type="http://schemas.openxmlformats.org/officeDocument/2006/relationships/image" Target="media/image7.png"/><Relationship Id="rId4" Type="http://schemas.openxmlformats.org/officeDocument/2006/relationships/image" Target="media/image5.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gC3OymsoKjYfO6jqtGG7q9re4kJA==">AMUW2mVkURKKa8ctszJP4GYTdNsjrbSBsxCiuuK+e/O75IumJIic+AtkVpCJviAmn63jOys6KxrASf8c7Plx+13ntb9isJALlvLMaNpZy7r3hCtiB54vPkirlekOAch4XY82ZQlk+WAn</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1281</Words>
  <Characters>7307</Characters>
  <Application>Microsoft Office Word</Application>
  <DocSecurity>0</DocSecurity>
  <Lines>60</Lines>
  <Paragraphs>17</Paragraphs>
  <ScaleCrop>false</ScaleCrop>
  <Company/>
  <LinksUpToDate>false</LinksUpToDate>
  <CharactersWithSpaces>8571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3186</dc:creator>
  <cp:lastModifiedBy>BANU</cp:lastModifiedBy>
  <cp:revision>4</cp:revision>
  <dcterms:created xsi:type="dcterms:W3CDTF">2022-10-06T06:16:00Z</dcterms:created>
  <dcterms:modified xsi:type="dcterms:W3CDTF">2023-03-12T14:46:00Z</dcterms:modified>
</cp:coreProperties>
</file>